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70AC9" w14:textId="60690F26" w:rsidR="5BE1325C" w:rsidRDefault="62557901" w:rsidP="36266DF0">
      <w:pPr>
        <w:pStyle w:val="NoSpacing"/>
        <w:spacing w:line="278" w:lineRule="auto"/>
        <w:jc w:val="center"/>
      </w:pPr>
      <w:r w:rsidRPr="2018B7BD">
        <w:rPr>
          <w:rFonts w:ascii="Tenorite" w:eastAsia="Tenorite" w:hAnsi="Tenorite" w:cs="Tenorite"/>
        </w:rPr>
        <w:t>BIS&amp;CC Board of Directors</w:t>
      </w:r>
    </w:p>
    <w:p w14:paraId="5533D2E3" w14:textId="3D2FE8EC" w:rsidR="5BE1325C" w:rsidRDefault="424EC61F" w:rsidP="36266DF0">
      <w:pPr>
        <w:pStyle w:val="NoSpacing"/>
        <w:spacing w:line="278" w:lineRule="auto"/>
        <w:jc w:val="center"/>
      </w:pPr>
      <w:r w:rsidRPr="1A11CB25">
        <w:rPr>
          <w:rFonts w:ascii="Tenorite" w:eastAsia="Tenorite" w:hAnsi="Tenorite" w:cs="Tenorite"/>
        </w:rPr>
        <w:t>Minutes: Regular Meeting</w:t>
      </w:r>
    </w:p>
    <w:p w14:paraId="1206304A" w14:textId="25151D89" w:rsidR="5BE1325C" w:rsidRDefault="424EC61F" w:rsidP="36266DF0">
      <w:pPr>
        <w:pStyle w:val="NoSpacing"/>
        <w:spacing w:line="278" w:lineRule="auto"/>
        <w:jc w:val="center"/>
      </w:pPr>
      <w:r w:rsidRPr="36266DF0">
        <w:rPr>
          <w:rFonts w:ascii="Tenorite" w:eastAsia="Tenorite" w:hAnsi="Tenorite" w:cs="Tenorite"/>
        </w:rPr>
        <w:t>August 12, 2026, 9:00am-10:30am</w:t>
      </w:r>
    </w:p>
    <w:p w14:paraId="26829765" w14:textId="605EC03D" w:rsidR="5BE1325C" w:rsidRDefault="424EC61F" w:rsidP="36266DF0">
      <w:pPr>
        <w:pStyle w:val="NoSpacing"/>
        <w:spacing w:line="278" w:lineRule="auto"/>
        <w:rPr>
          <w:rFonts w:ascii="Tenorite" w:eastAsia="Tenorite" w:hAnsi="Tenorite" w:cs="Tenorite"/>
        </w:rPr>
      </w:pPr>
      <w:r w:rsidRPr="36266DF0">
        <w:rPr>
          <w:rFonts w:ascii="Tenorite" w:eastAsia="Tenorite" w:hAnsi="Tenorite" w:cs="Tenorite"/>
        </w:rPr>
        <w:t xml:space="preserve"> </w:t>
      </w:r>
    </w:p>
    <w:p w14:paraId="3B5D3EA2" w14:textId="77777777" w:rsidR="005C5942" w:rsidRDefault="005C5942" w:rsidP="36266DF0">
      <w:pPr>
        <w:pStyle w:val="NoSpacing"/>
        <w:spacing w:line="278" w:lineRule="auto"/>
      </w:pPr>
    </w:p>
    <w:p w14:paraId="2D5E79FF" w14:textId="2DD8BF6E" w:rsidR="5BE1325C" w:rsidRDefault="424EC61F" w:rsidP="36266DF0">
      <w:pPr>
        <w:pStyle w:val="NoSpacing"/>
        <w:spacing w:line="278" w:lineRule="auto"/>
      </w:pPr>
      <w:r w:rsidRPr="36266DF0">
        <w:rPr>
          <w:rFonts w:ascii="Tenorite" w:eastAsia="Tenorite" w:hAnsi="Tenorite" w:cs="Tenorite"/>
          <w:color w:val="000000" w:themeColor="text1"/>
        </w:rPr>
        <w:t xml:space="preserve">Called to order by Eleanor Weinel at 9:00 am </w:t>
      </w:r>
    </w:p>
    <w:p w14:paraId="1493CB79" w14:textId="23773D6A" w:rsidR="5BE1325C" w:rsidRDefault="424EC61F" w:rsidP="36266DF0">
      <w:pPr>
        <w:spacing w:after="0" w:line="278" w:lineRule="auto"/>
      </w:pPr>
      <w:r w:rsidRPr="36266DF0">
        <w:rPr>
          <w:rFonts w:ascii="Tenorite" w:eastAsia="Tenorite" w:hAnsi="Tenorite" w:cs="Tenorite"/>
          <w:color w:val="000000" w:themeColor="text1"/>
        </w:rPr>
        <w:t xml:space="preserve"> </w:t>
      </w:r>
    </w:p>
    <w:p w14:paraId="7EBD1718" w14:textId="140436C4" w:rsidR="5BE1325C" w:rsidRDefault="424EC61F" w:rsidP="36266DF0">
      <w:pPr>
        <w:spacing w:after="0"/>
      </w:pPr>
      <w:r w:rsidRPr="36266DF0">
        <w:rPr>
          <w:rFonts w:ascii="Tenorite" w:eastAsia="Tenorite" w:hAnsi="Tenorite" w:cs="Tenorite"/>
          <w:b/>
          <w:bCs/>
          <w:color w:val="000000" w:themeColor="text1"/>
        </w:rPr>
        <w:t>PRESENT:</w:t>
      </w:r>
      <w:r w:rsidRPr="36266DF0">
        <w:rPr>
          <w:rFonts w:ascii="Tenorite" w:eastAsia="Tenorite" w:hAnsi="Tenorite" w:cs="Tenorite"/>
          <w:color w:val="000000" w:themeColor="text1"/>
        </w:rPr>
        <w:t xml:space="preserve"> Eleanor Weinel, Tressa Johnson, Mike McCloud, Rita Riley, Sue Coble Bunn, Sheila Curwen, Mary Beth Mohrman, Del Miller, Iris Queen, Roy Wallace (zoom)</w:t>
      </w:r>
    </w:p>
    <w:p w14:paraId="79FB519E" w14:textId="33D87701" w:rsidR="5BE1325C" w:rsidRDefault="424EC61F" w:rsidP="36266DF0">
      <w:pPr>
        <w:spacing w:after="0"/>
      </w:pPr>
      <w:r w:rsidRPr="36266DF0">
        <w:rPr>
          <w:rFonts w:ascii="Tenorite" w:eastAsia="Tenorite" w:hAnsi="Tenorite" w:cs="Tenorite"/>
          <w:b/>
          <w:bCs/>
          <w:color w:val="000000" w:themeColor="text1"/>
        </w:rPr>
        <w:t>ABSENT</w:t>
      </w:r>
      <w:r w:rsidRPr="36266DF0">
        <w:rPr>
          <w:rFonts w:ascii="Tenorite" w:eastAsia="Tenorite" w:hAnsi="Tenorite" w:cs="Tenorite"/>
          <w:color w:val="000000" w:themeColor="text1"/>
        </w:rPr>
        <w:t>: Linda Holt</w:t>
      </w:r>
    </w:p>
    <w:p w14:paraId="17721158" w14:textId="0E6C60BE" w:rsidR="5BE1325C" w:rsidRDefault="424EC61F" w:rsidP="36266DF0">
      <w:pPr>
        <w:spacing w:after="0"/>
      </w:pPr>
      <w:r w:rsidRPr="36266DF0">
        <w:rPr>
          <w:rFonts w:ascii="Tenorite" w:eastAsia="Tenorite" w:hAnsi="Tenorite" w:cs="Tenorite"/>
          <w:b/>
          <w:bCs/>
          <w:color w:val="000000" w:themeColor="text1"/>
        </w:rPr>
        <w:t>STAFF:</w:t>
      </w:r>
      <w:r w:rsidRPr="36266DF0">
        <w:rPr>
          <w:rFonts w:ascii="Tenorite" w:eastAsia="Tenorite" w:hAnsi="Tenorite" w:cs="Tenorite"/>
          <w:color w:val="000000" w:themeColor="text1"/>
        </w:rPr>
        <w:t xml:space="preserve"> Reed Price, Rhonda Parks Manville</w:t>
      </w:r>
    </w:p>
    <w:p w14:paraId="43479469" w14:textId="504BB1A6" w:rsidR="5BE1325C" w:rsidRDefault="424EC61F" w:rsidP="36266DF0">
      <w:pPr>
        <w:spacing w:after="0"/>
      </w:pPr>
      <w:r w:rsidRPr="36266DF0">
        <w:rPr>
          <w:rFonts w:ascii="Tenorite" w:eastAsia="Tenorite" w:hAnsi="Tenorite" w:cs="Tenorite"/>
          <w:b/>
          <w:bCs/>
          <w:color w:val="000000" w:themeColor="text1"/>
        </w:rPr>
        <w:t>GUESTS:</w:t>
      </w:r>
      <w:r w:rsidRPr="36266DF0">
        <w:rPr>
          <w:rFonts w:ascii="Tenorite" w:eastAsia="Tenorite" w:hAnsi="Tenorite" w:cs="Tenorite"/>
          <w:color w:val="000000" w:themeColor="text1"/>
        </w:rPr>
        <w:t xml:space="preserve"> Gerry Worley (Capital Campaign), David Veterane (Capital Campaign), Clarence Moriwaki (COBI)</w:t>
      </w:r>
    </w:p>
    <w:p w14:paraId="7DDD466E" w14:textId="202527D9" w:rsidR="5BE1325C" w:rsidRDefault="424EC61F" w:rsidP="36266DF0">
      <w:pPr>
        <w:pStyle w:val="NoSpacing"/>
        <w:spacing w:line="278" w:lineRule="auto"/>
      </w:pPr>
      <w:r w:rsidRPr="36266DF0">
        <w:rPr>
          <w:rFonts w:ascii="Tenorite" w:eastAsia="Tenorite" w:hAnsi="Tenorite" w:cs="Tenorite"/>
        </w:rPr>
        <w:t xml:space="preserve"> </w:t>
      </w:r>
    </w:p>
    <w:p w14:paraId="0AA33531" w14:textId="0601023D" w:rsidR="5BE1325C" w:rsidRDefault="424EC61F" w:rsidP="36266DF0">
      <w:pPr>
        <w:pStyle w:val="NoSpacing"/>
        <w:spacing w:line="278" w:lineRule="auto"/>
      </w:pPr>
      <w:r w:rsidRPr="36266DF0">
        <w:rPr>
          <w:rFonts w:ascii="Tenorite" w:eastAsia="Tenorite" w:hAnsi="Tenorite" w:cs="Tenorite"/>
          <w:b/>
          <w:bCs/>
          <w:u w:val="single"/>
        </w:rPr>
        <w:t>Suquamish Land Acknowledgement</w:t>
      </w:r>
      <w:r w:rsidR="5BE1325C">
        <w:tab/>
      </w:r>
      <w:r w:rsidRPr="36266DF0">
        <w:rPr>
          <w:rFonts w:ascii="Tenorite" w:eastAsia="Tenorite" w:hAnsi="Tenorite" w:cs="Tenorite"/>
        </w:rPr>
        <w:t>Sheila Curwen</w:t>
      </w:r>
    </w:p>
    <w:p w14:paraId="370F3C60" w14:textId="6D445E42" w:rsidR="5BE1325C" w:rsidRDefault="424EC61F" w:rsidP="36266DF0">
      <w:pPr>
        <w:pStyle w:val="NoSpacing"/>
        <w:spacing w:line="278" w:lineRule="auto"/>
      </w:pPr>
      <w:r w:rsidRPr="36266DF0">
        <w:rPr>
          <w:rFonts w:ascii="Tenorite" w:eastAsia="Tenorite" w:hAnsi="Tenorite" w:cs="Tenorite"/>
        </w:rPr>
        <w:t xml:space="preserve"> </w:t>
      </w:r>
    </w:p>
    <w:p w14:paraId="5395B84F" w14:textId="6A5902B9" w:rsidR="5BE1325C" w:rsidRDefault="424EC61F" w:rsidP="36266DF0">
      <w:pPr>
        <w:pStyle w:val="NoSpacing"/>
        <w:spacing w:line="278" w:lineRule="auto"/>
      </w:pPr>
      <w:r w:rsidRPr="36266DF0">
        <w:rPr>
          <w:rFonts w:ascii="Tenorite" w:eastAsia="Tenorite" w:hAnsi="Tenorite" w:cs="Tenorite"/>
          <w:b/>
          <w:bCs/>
          <w:u w:val="single"/>
        </w:rPr>
        <w:t>Consent Agenda</w:t>
      </w:r>
      <w:r w:rsidR="5BE1325C">
        <w:tab/>
      </w:r>
      <w:r w:rsidR="5BE1325C">
        <w:tab/>
      </w:r>
      <w:r w:rsidRPr="36266DF0">
        <w:rPr>
          <w:rFonts w:ascii="Tenorite" w:eastAsia="Tenorite" w:hAnsi="Tenorite" w:cs="Tenorite"/>
        </w:rPr>
        <w:t>Eleanor Weinel</w:t>
      </w:r>
    </w:p>
    <w:p w14:paraId="47A70AF7" w14:textId="2EB9143E" w:rsidR="5BE1325C" w:rsidRDefault="424EC61F" w:rsidP="36266DF0">
      <w:pPr>
        <w:pStyle w:val="NoSpacing"/>
        <w:spacing w:line="278" w:lineRule="auto"/>
        <w:rPr>
          <w:rFonts w:ascii="Tenorite" w:eastAsia="Tenorite" w:hAnsi="Tenorite" w:cs="Tenorite"/>
        </w:rPr>
      </w:pPr>
      <w:r w:rsidRPr="36266DF0">
        <w:rPr>
          <w:rFonts w:ascii="Aptos" w:eastAsia="Aptos" w:hAnsi="Aptos" w:cs="Aptos"/>
        </w:rPr>
        <w:t xml:space="preserve">               </w:t>
      </w:r>
      <w:r>
        <w:rPr>
          <w:noProof/>
        </w:rPr>
        <w:drawing>
          <wp:inline distT="0" distB="0" distL="0" distR="0" wp14:anchorId="273F4635" wp14:editId="7AC3F107">
            <wp:extent cx="126984" cy="126984"/>
            <wp:effectExtent l="0" t="0" r="0" b="0"/>
            <wp:docPr id="17991214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21445" name="Picture 1799121445"/>
                    <pic:cNvPicPr/>
                  </pic:nvPicPr>
                  <pic:blipFill>
                    <a:blip r:embed="rId10">
                      <a:extLst>
                        <a:ext uri="{28A0092B-C50C-407E-A947-70E740481C1C}">
                          <a14:useLocalDpi xmlns:a14="http://schemas.microsoft.com/office/drawing/2010/main"/>
                        </a:ext>
                      </a:extLst>
                    </a:blip>
                    <a:stretch>
                      <a:fillRect/>
                    </a:stretch>
                  </pic:blipFill>
                  <pic:spPr>
                    <a:xfrm>
                      <a:off x="0" y="0"/>
                      <a:ext cx="126984" cy="126984"/>
                    </a:xfrm>
                    <a:prstGeom prst="rect">
                      <a:avLst/>
                    </a:prstGeom>
                  </pic:spPr>
                </pic:pic>
              </a:graphicData>
            </a:graphic>
          </wp:inline>
        </w:drawing>
      </w:r>
      <w:r w:rsidRPr="36266DF0">
        <w:rPr>
          <w:rFonts w:ascii="Tenorite" w:eastAsia="Tenorite" w:hAnsi="Tenorite" w:cs="Tenorite"/>
        </w:rPr>
        <w:t xml:space="preserve"> Committee Minutes 07-2026 </w:t>
      </w:r>
      <w:r w:rsidR="5BE1325C">
        <w:tab/>
      </w:r>
    </w:p>
    <w:p w14:paraId="454A3A29" w14:textId="62769F9F" w:rsidR="5BE1325C" w:rsidRDefault="424EC61F" w:rsidP="36266DF0">
      <w:pPr>
        <w:pStyle w:val="NoSpacing"/>
        <w:spacing w:line="278" w:lineRule="auto"/>
        <w:ind w:left="720"/>
      </w:pPr>
      <w:r>
        <w:rPr>
          <w:noProof/>
        </w:rPr>
        <w:drawing>
          <wp:inline distT="0" distB="0" distL="0" distR="0" wp14:anchorId="27AF1282" wp14:editId="2C1EB08F">
            <wp:extent cx="165079" cy="165079"/>
            <wp:effectExtent l="0" t="0" r="0" b="0"/>
            <wp:docPr id="4732808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80893" name="Picture 473280893"/>
                    <pic:cNvPicPr/>
                  </pic:nvPicPr>
                  <pic:blipFill>
                    <a:blip r:embed="rId11">
                      <a:extLst>
                        <a:ext uri="{28A0092B-C50C-407E-A947-70E740481C1C}">
                          <a14:useLocalDpi xmlns:a14="http://schemas.microsoft.com/office/drawing/2010/main"/>
                        </a:ext>
                      </a:extLst>
                    </a:blip>
                    <a:stretch>
                      <a:fillRect/>
                    </a:stretch>
                  </pic:blipFill>
                  <pic:spPr>
                    <a:xfrm>
                      <a:off x="0" y="0"/>
                      <a:ext cx="165079" cy="165079"/>
                    </a:xfrm>
                    <a:prstGeom prst="rect">
                      <a:avLst/>
                    </a:prstGeom>
                  </pic:spPr>
                </pic:pic>
              </a:graphicData>
            </a:graphic>
          </wp:inline>
        </w:drawing>
      </w:r>
      <w:r w:rsidRPr="36266DF0">
        <w:rPr>
          <w:rFonts w:ascii="Tenorite" w:eastAsia="Tenorite" w:hAnsi="Tenorite" w:cs="Tenorite"/>
        </w:rPr>
        <w:t xml:space="preserve"> </w:t>
      </w:r>
      <w:r w:rsidR="36266DF0" w:rsidRPr="36266DF0">
        <w:rPr>
          <w:rFonts w:ascii="Tenorite" w:eastAsia="Tenorite" w:hAnsi="Tenorite" w:cs="Tenorite"/>
        </w:rPr>
        <w:t>BISCC Ex Dir Report 8 2026</w:t>
      </w:r>
    </w:p>
    <w:p w14:paraId="13FD1580" w14:textId="232FCBE0" w:rsidR="5BE1325C" w:rsidRDefault="424EC61F" w:rsidP="36266DF0">
      <w:pPr>
        <w:pStyle w:val="NoSpacing"/>
        <w:spacing w:line="278" w:lineRule="auto"/>
        <w:ind w:left="720"/>
      </w:pPr>
      <w:r>
        <w:rPr>
          <w:noProof/>
        </w:rPr>
        <w:drawing>
          <wp:inline distT="0" distB="0" distL="0" distR="0" wp14:anchorId="0966B575" wp14:editId="3B997713">
            <wp:extent cx="165079" cy="165079"/>
            <wp:effectExtent l="0" t="0" r="0" b="0"/>
            <wp:docPr id="15748373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837352" name="Picture 1574837352"/>
                    <pic:cNvPicPr/>
                  </pic:nvPicPr>
                  <pic:blipFill>
                    <a:blip r:embed="rId11">
                      <a:extLst>
                        <a:ext uri="{28A0092B-C50C-407E-A947-70E740481C1C}">
                          <a14:useLocalDpi xmlns:a14="http://schemas.microsoft.com/office/drawing/2010/main"/>
                        </a:ext>
                      </a:extLst>
                    </a:blip>
                    <a:stretch>
                      <a:fillRect/>
                    </a:stretch>
                  </pic:blipFill>
                  <pic:spPr>
                    <a:xfrm>
                      <a:off x="0" y="0"/>
                      <a:ext cx="165079" cy="165079"/>
                    </a:xfrm>
                    <a:prstGeom prst="rect">
                      <a:avLst/>
                    </a:prstGeom>
                  </pic:spPr>
                </pic:pic>
              </a:graphicData>
            </a:graphic>
          </wp:inline>
        </w:drawing>
      </w:r>
      <w:r w:rsidRPr="36266DF0">
        <w:rPr>
          <w:rFonts w:ascii="Tenorite" w:eastAsia="Tenorite" w:hAnsi="Tenorite" w:cs="Tenorite"/>
        </w:rPr>
        <w:t xml:space="preserve"> </w:t>
      </w:r>
      <w:r w:rsidR="36266DF0" w:rsidRPr="36266DF0">
        <w:rPr>
          <w:rFonts w:ascii="Tenorite" w:eastAsia="Tenorite" w:hAnsi="Tenorite" w:cs="Tenorite"/>
        </w:rPr>
        <w:t>BPTF 07-23-2026</w:t>
      </w:r>
    </w:p>
    <w:p w14:paraId="7B996ED1" w14:textId="2685E4A5" w:rsidR="5BE1325C" w:rsidRDefault="424EC61F" w:rsidP="36266DF0">
      <w:pPr>
        <w:pStyle w:val="NoSpacing"/>
        <w:spacing w:line="278" w:lineRule="auto"/>
        <w:ind w:left="720"/>
      </w:pPr>
      <w:r>
        <w:rPr>
          <w:noProof/>
        </w:rPr>
        <w:drawing>
          <wp:inline distT="0" distB="0" distL="0" distR="0" wp14:anchorId="3A3F833B" wp14:editId="5819A725">
            <wp:extent cx="165079" cy="165079"/>
            <wp:effectExtent l="0" t="0" r="0" b="0"/>
            <wp:docPr id="962388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88865" name="Picture 962388865"/>
                    <pic:cNvPicPr/>
                  </pic:nvPicPr>
                  <pic:blipFill>
                    <a:blip r:embed="rId11">
                      <a:extLst>
                        <a:ext uri="{28A0092B-C50C-407E-A947-70E740481C1C}">
                          <a14:useLocalDpi xmlns:a14="http://schemas.microsoft.com/office/drawing/2010/main"/>
                        </a:ext>
                      </a:extLst>
                    </a:blip>
                    <a:stretch>
                      <a:fillRect/>
                    </a:stretch>
                  </pic:blipFill>
                  <pic:spPr>
                    <a:xfrm>
                      <a:off x="0" y="0"/>
                      <a:ext cx="165079" cy="165079"/>
                    </a:xfrm>
                    <a:prstGeom prst="rect">
                      <a:avLst/>
                    </a:prstGeom>
                  </pic:spPr>
                </pic:pic>
              </a:graphicData>
            </a:graphic>
          </wp:inline>
        </w:drawing>
      </w:r>
      <w:r w:rsidRPr="36266DF0">
        <w:rPr>
          <w:rFonts w:ascii="Tenorite" w:eastAsia="Tenorite" w:hAnsi="Tenorite" w:cs="Tenorite"/>
        </w:rPr>
        <w:t xml:space="preserve"> </w:t>
      </w:r>
      <w:r w:rsidR="36266DF0" w:rsidRPr="36266DF0">
        <w:rPr>
          <w:rFonts w:ascii="Tenorite" w:eastAsia="Tenorite" w:hAnsi="Tenorite" w:cs="Tenorite"/>
        </w:rPr>
        <w:t xml:space="preserve">DRAFT Board minutes 07-2026 </w:t>
      </w:r>
    </w:p>
    <w:p w14:paraId="48E05F9C" w14:textId="69061A31" w:rsidR="5BE1325C" w:rsidRDefault="424EC61F" w:rsidP="36266DF0">
      <w:pPr>
        <w:pStyle w:val="NoSpacing"/>
        <w:spacing w:line="278" w:lineRule="auto"/>
        <w:ind w:left="720"/>
      </w:pPr>
      <w:r>
        <w:rPr>
          <w:noProof/>
        </w:rPr>
        <w:drawing>
          <wp:inline distT="0" distB="0" distL="0" distR="0" wp14:anchorId="091AC48B" wp14:editId="602DCA41">
            <wp:extent cx="139683" cy="165079"/>
            <wp:effectExtent l="0" t="0" r="0" b="0"/>
            <wp:docPr id="1554620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20724" name="Picture 1554620724"/>
                    <pic:cNvPicPr/>
                  </pic:nvPicPr>
                  <pic:blipFill>
                    <a:blip r:embed="rId12">
                      <a:extLst>
                        <a:ext uri="{28A0092B-C50C-407E-A947-70E740481C1C}">
                          <a14:useLocalDpi xmlns:a14="http://schemas.microsoft.com/office/drawing/2010/main"/>
                        </a:ext>
                      </a:extLst>
                    </a:blip>
                    <a:stretch>
                      <a:fillRect/>
                    </a:stretch>
                  </pic:blipFill>
                  <pic:spPr>
                    <a:xfrm>
                      <a:off x="0" y="0"/>
                      <a:ext cx="139683" cy="165079"/>
                    </a:xfrm>
                    <a:prstGeom prst="rect">
                      <a:avLst/>
                    </a:prstGeom>
                  </pic:spPr>
                </pic:pic>
              </a:graphicData>
            </a:graphic>
          </wp:inline>
        </w:drawing>
      </w:r>
      <w:r w:rsidRPr="36266DF0">
        <w:rPr>
          <w:rFonts w:ascii="Tenorite" w:eastAsia="Tenorite" w:hAnsi="Tenorite" w:cs="Tenorite"/>
        </w:rPr>
        <w:t xml:space="preserve"> </w:t>
      </w:r>
      <w:r w:rsidR="36266DF0" w:rsidRPr="36266DF0">
        <w:rPr>
          <w:rFonts w:ascii="Tenorite" w:eastAsia="Tenorite" w:hAnsi="Tenorite" w:cs="Tenorite"/>
        </w:rPr>
        <w:t>Financials 06-2026</w:t>
      </w:r>
    </w:p>
    <w:p w14:paraId="3F36F114" w14:textId="79D508B8" w:rsidR="5BE1325C" w:rsidRDefault="424EC61F" w:rsidP="36266DF0">
      <w:pPr>
        <w:pStyle w:val="NoSpacing"/>
        <w:spacing w:line="278" w:lineRule="auto"/>
      </w:pPr>
      <w:r w:rsidRPr="36266DF0">
        <w:rPr>
          <w:rFonts w:ascii="Tenorite" w:eastAsia="Tenorite" w:hAnsi="Tenorite" w:cs="Tenorite"/>
        </w:rPr>
        <w:t>Approved by voice vote</w:t>
      </w:r>
    </w:p>
    <w:p w14:paraId="530B9373" w14:textId="6008E706" w:rsidR="5BE1325C" w:rsidRDefault="424EC61F" w:rsidP="36266DF0">
      <w:pPr>
        <w:pStyle w:val="NoSpacing"/>
        <w:spacing w:line="278" w:lineRule="auto"/>
      </w:pPr>
      <w:r w:rsidRPr="36266DF0">
        <w:rPr>
          <w:rFonts w:ascii="Tenorite" w:eastAsia="Tenorite" w:hAnsi="Tenorite" w:cs="Tenorite"/>
        </w:rPr>
        <w:t xml:space="preserve"> </w:t>
      </w:r>
    </w:p>
    <w:p w14:paraId="128F386E" w14:textId="3E477A63" w:rsidR="5BE1325C" w:rsidRDefault="424EC61F" w:rsidP="36266DF0">
      <w:pPr>
        <w:pStyle w:val="NoSpacing"/>
        <w:spacing w:line="278" w:lineRule="auto"/>
      </w:pPr>
      <w:r w:rsidRPr="36266DF0">
        <w:rPr>
          <w:rFonts w:ascii="Tenorite" w:eastAsia="Tenorite" w:hAnsi="Tenorite" w:cs="Tenorite"/>
          <w:b/>
          <w:bCs/>
          <w:u w:val="single"/>
        </w:rPr>
        <w:t>Staffing</w:t>
      </w:r>
      <w:r w:rsidR="5BE1325C">
        <w:tab/>
      </w:r>
      <w:r w:rsidR="5BE1325C">
        <w:tab/>
      </w:r>
      <w:r w:rsidRPr="36266DF0">
        <w:rPr>
          <w:rFonts w:ascii="Tenorite" w:eastAsia="Tenorite" w:hAnsi="Tenorite" w:cs="Tenorite"/>
        </w:rPr>
        <w:t>Reed</w:t>
      </w:r>
    </w:p>
    <w:p w14:paraId="2767424A" w14:textId="4B822419" w:rsidR="5BE1325C" w:rsidRDefault="424EC61F" w:rsidP="36266DF0">
      <w:pPr>
        <w:pStyle w:val="NoSpacing"/>
        <w:numPr>
          <w:ilvl w:val="0"/>
          <w:numId w:val="9"/>
        </w:numPr>
        <w:spacing w:line="278" w:lineRule="auto"/>
        <w:rPr>
          <w:rFonts w:ascii="Tenorite" w:eastAsia="Tenorite" w:hAnsi="Tenorite" w:cs="Tenorite"/>
        </w:rPr>
      </w:pPr>
      <w:r w:rsidRPr="36266DF0">
        <w:rPr>
          <w:rFonts w:ascii="Tenorite" w:eastAsia="Tenorite" w:hAnsi="Tenorite" w:cs="Tenorite"/>
        </w:rPr>
        <w:t>BISCC has hired a new team member, Rhonda Parks Manville, Development Director.</w:t>
      </w:r>
    </w:p>
    <w:p w14:paraId="4A49C53F" w14:textId="1A6DED31" w:rsidR="5BE1325C" w:rsidRDefault="424EC61F" w:rsidP="36266DF0">
      <w:pPr>
        <w:pStyle w:val="NoSpacing"/>
        <w:spacing w:line="278" w:lineRule="auto"/>
      </w:pPr>
      <w:r w:rsidRPr="36266DF0">
        <w:rPr>
          <w:rFonts w:ascii="Tenorite" w:eastAsia="Tenorite" w:hAnsi="Tenorite" w:cs="Tenorite"/>
        </w:rPr>
        <w:t xml:space="preserve"> </w:t>
      </w:r>
    </w:p>
    <w:p w14:paraId="505BF4F9" w14:textId="4A6BBFDF" w:rsidR="5BE1325C" w:rsidRDefault="424EC61F" w:rsidP="36266DF0">
      <w:pPr>
        <w:pStyle w:val="NoSpacing"/>
        <w:spacing w:line="278" w:lineRule="auto"/>
      </w:pPr>
      <w:r w:rsidRPr="36266DF0">
        <w:rPr>
          <w:rFonts w:ascii="Tenorite" w:eastAsia="Tenorite" w:hAnsi="Tenorite" w:cs="Tenorite"/>
          <w:b/>
          <w:bCs/>
          <w:u w:val="single"/>
        </w:rPr>
        <w:t>Operational Fundraising</w:t>
      </w:r>
      <w:r w:rsidR="5BE1325C">
        <w:tab/>
      </w:r>
      <w:r w:rsidR="5BE1325C">
        <w:tab/>
      </w:r>
      <w:r w:rsidRPr="36266DF0">
        <w:rPr>
          <w:rFonts w:ascii="Tenorite" w:eastAsia="Tenorite" w:hAnsi="Tenorite" w:cs="Tenorite"/>
        </w:rPr>
        <w:t>Rita Riley</w:t>
      </w:r>
    </w:p>
    <w:p w14:paraId="43195A83" w14:textId="387A2D8A" w:rsidR="5BE1325C" w:rsidRDefault="424EC61F" w:rsidP="36266DF0">
      <w:pPr>
        <w:pStyle w:val="NoSpacing"/>
        <w:numPr>
          <w:ilvl w:val="0"/>
          <w:numId w:val="8"/>
        </w:numPr>
        <w:spacing w:line="278" w:lineRule="auto"/>
        <w:rPr>
          <w:rFonts w:ascii="Aptos" w:eastAsia="Aptos" w:hAnsi="Aptos" w:cs="Aptos"/>
        </w:rPr>
      </w:pPr>
      <w:r w:rsidRPr="36266DF0">
        <w:rPr>
          <w:rFonts w:ascii="Aptos" w:eastAsia="Aptos" w:hAnsi="Aptos" w:cs="Aptos"/>
        </w:rPr>
        <w:t xml:space="preserve">The committee is focused on organizing the Aug. 29 Improv fundraiser.  </w:t>
      </w:r>
    </w:p>
    <w:p w14:paraId="61C2B78B" w14:textId="258ECFD5" w:rsidR="5BE1325C" w:rsidRDefault="424EC61F" w:rsidP="36266DF0">
      <w:pPr>
        <w:pStyle w:val="NoSpacing"/>
        <w:numPr>
          <w:ilvl w:val="0"/>
          <w:numId w:val="8"/>
        </w:numPr>
        <w:spacing w:line="278" w:lineRule="auto"/>
        <w:rPr>
          <w:rFonts w:ascii="Aptos" w:eastAsia="Aptos" w:hAnsi="Aptos" w:cs="Aptos"/>
        </w:rPr>
      </w:pPr>
      <w:r w:rsidRPr="36266DF0">
        <w:rPr>
          <w:rFonts w:ascii="Aptos" w:eastAsia="Aptos" w:hAnsi="Aptos" w:cs="Aptos"/>
        </w:rPr>
        <w:t>22/60 tickets sold thus far. Tickets are $50.</w:t>
      </w:r>
    </w:p>
    <w:p w14:paraId="0F96B3CA" w14:textId="28669167" w:rsidR="5BE1325C" w:rsidRDefault="424EC61F" w:rsidP="36266DF0">
      <w:pPr>
        <w:pStyle w:val="NoSpacing"/>
        <w:numPr>
          <w:ilvl w:val="0"/>
          <w:numId w:val="8"/>
        </w:numPr>
        <w:spacing w:line="278" w:lineRule="auto"/>
        <w:rPr>
          <w:rFonts w:ascii="Aptos" w:eastAsia="Aptos" w:hAnsi="Aptos" w:cs="Aptos"/>
        </w:rPr>
      </w:pPr>
      <w:r w:rsidRPr="36266DF0">
        <w:rPr>
          <w:rFonts w:ascii="Aptos" w:eastAsia="Aptos" w:hAnsi="Aptos" w:cs="Aptos"/>
        </w:rPr>
        <w:t xml:space="preserve">The committee hopes to have full Board participation </w:t>
      </w:r>
      <w:r w:rsidRPr="36266DF0">
        <w:rPr>
          <w:rFonts w:ascii="Wingdings" w:eastAsia="Wingdings" w:hAnsi="Wingdings" w:cs="Wingdings"/>
        </w:rPr>
        <w:t>J</w:t>
      </w:r>
      <w:r w:rsidRPr="36266DF0">
        <w:rPr>
          <w:rFonts w:ascii="Aptos" w:eastAsia="Aptos" w:hAnsi="Aptos" w:cs="Aptos"/>
        </w:rPr>
        <w:t xml:space="preserve"> </w:t>
      </w:r>
    </w:p>
    <w:p w14:paraId="6329372E" w14:textId="30A8DF6A" w:rsidR="5BE1325C" w:rsidRDefault="424EC61F" w:rsidP="36266DF0">
      <w:pPr>
        <w:pStyle w:val="NoSpacing"/>
        <w:spacing w:line="278" w:lineRule="auto"/>
      </w:pPr>
      <w:r w:rsidRPr="36266DF0">
        <w:rPr>
          <w:rFonts w:ascii="Tenorite" w:eastAsia="Tenorite" w:hAnsi="Tenorite" w:cs="Tenorite"/>
        </w:rPr>
        <w:t xml:space="preserve"> </w:t>
      </w:r>
    </w:p>
    <w:p w14:paraId="62933F20" w14:textId="13049D4B" w:rsidR="5BE1325C" w:rsidRDefault="424EC61F" w:rsidP="36266DF0">
      <w:pPr>
        <w:pStyle w:val="NoSpacing"/>
        <w:spacing w:line="278" w:lineRule="auto"/>
      </w:pPr>
      <w:r w:rsidRPr="36266DF0">
        <w:rPr>
          <w:rFonts w:ascii="Tenorite" w:eastAsia="Tenorite" w:hAnsi="Tenorite" w:cs="Tenorite"/>
          <w:b/>
          <w:bCs/>
          <w:u w:val="single"/>
        </w:rPr>
        <w:t>Treasurer’s Report</w:t>
      </w:r>
      <w:r w:rsidRPr="36266DF0">
        <w:rPr>
          <w:rFonts w:ascii="Tenorite" w:eastAsia="Tenorite" w:hAnsi="Tenorite" w:cs="Tenorite"/>
        </w:rPr>
        <w:t xml:space="preserve"> </w:t>
      </w:r>
      <w:r w:rsidRPr="36266DF0">
        <w:rPr>
          <w:rFonts w:ascii="Aptos" w:eastAsia="Aptos" w:hAnsi="Aptos" w:cs="Aptos"/>
        </w:rPr>
        <w:t xml:space="preserve">            </w:t>
      </w:r>
      <w:r w:rsidRPr="36266DF0">
        <w:rPr>
          <w:rFonts w:ascii="Tenorite" w:eastAsia="Tenorite" w:hAnsi="Tenorite" w:cs="Tenorite"/>
        </w:rPr>
        <w:t>Mary Beth Mohrman</w:t>
      </w:r>
    </w:p>
    <w:p w14:paraId="03FD2220" w14:textId="6D21139C" w:rsidR="5BE1325C" w:rsidRDefault="424EC61F" w:rsidP="36266DF0">
      <w:pPr>
        <w:pStyle w:val="NoSpacing"/>
        <w:numPr>
          <w:ilvl w:val="0"/>
          <w:numId w:val="7"/>
        </w:numPr>
        <w:spacing w:line="278" w:lineRule="auto"/>
        <w:rPr>
          <w:rFonts w:ascii="Tenorite" w:eastAsia="Tenorite" w:hAnsi="Tenorite" w:cs="Tenorite"/>
        </w:rPr>
      </w:pPr>
      <w:r w:rsidRPr="36266DF0">
        <w:rPr>
          <w:rFonts w:ascii="Tenorite" w:eastAsia="Tenorite" w:hAnsi="Tenorite" w:cs="Tenorite"/>
        </w:rPr>
        <w:t>Finances are stable and positive.  We are doing better than at this time last year, and better than we predicted via the budget.</w:t>
      </w:r>
    </w:p>
    <w:p w14:paraId="48C1827D" w14:textId="19CA505F" w:rsidR="5BE1325C" w:rsidRDefault="424EC61F" w:rsidP="36266DF0">
      <w:pPr>
        <w:pStyle w:val="NoSpacing"/>
        <w:numPr>
          <w:ilvl w:val="0"/>
          <w:numId w:val="7"/>
        </w:numPr>
        <w:spacing w:line="278" w:lineRule="auto"/>
        <w:rPr>
          <w:rFonts w:ascii="Tenorite" w:eastAsia="Tenorite" w:hAnsi="Tenorite" w:cs="Tenorite"/>
        </w:rPr>
      </w:pPr>
      <w:r w:rsidRPr="36266DF0">
        <w:rPr>
          <w:rFonts w:ascii="Tenorite" w:eastAsia="Tenorite" w:hAnsi="Tenorite" w:cs="Tenorite"/>
        </w:rPr>
        <w:t>The first draft of BISCC’s 2025 tax return was sent to Mary Beth yesterday.  She will review.</w:t>
      </w:r>
    </w:p>
    <w:p w14:paraId="310632F7" w14:textId="77777777" w:rsidR="005C5942" w:rsidRDefault="005C5942" w:rsidP="005C5942">
      <w:pPr>
        <w:pStyle w:val="NoSpacing"/>
        <w:spacing w:line="278" w:lineRule="auto"/>
        <w:ind w:left="720"/>
        <w:rPr>
          <w:rFonts w:ascii="Tenorite" w:eastAsia="Tenorite" w:hAnsi="Tenorite" w:cs="Tenorite"/>
        </w:rPr>
      </w:pPr>
    </w:p>
    <w:p w14:paraId="3D37E9DE" w14:textId="77777777" w:rsidR="005C5942" w:rsidRDefault="005C5942" w:rsidP="005C5942">
      <w:pPr>
        <w:pStyle w:val="NoSpacing"/>
        <w:spacing w:line="278" w:lineRule="auto"/>
        <w:ind w:left="720"/>
        <w:rPr>
          <w:rFonts w:ascii="Tenorite" w:eastAsia="Tenorite" w:hAnsi="Tenorite" w:cs="Tenorite"/>
        </w:rPr>
      </w:pPr>
    </w:p>
    <w:p w14:paraId="01AFAA8D" w14:textId="77777777" w:rsidR="005C5942" w:rsidRDefault="005C5942" w:rsidP="005C5942">
      <w:pPr>
        <w:pStyle w:val="NoSpacing"/>
        <w:spacing w:line="278" w:lineRule="auto"/>
        <w:ind w:left="720"/>
        <w:rPr>
          <w:rFonts w:ascii="Tenorite" w:eastAsia="Tenorite" w:hAnsi="Tenorite" w:cs="Tenorite"/>
        </w:rPr>
      </w:pPr>
    </w:p>
    <w:p w14:paraId="30BB96A5" w14:textId="1206BD8E" w:rsidR="5BE1325C" w:rsidRDefault="424EC61F" w:rsidP="36266DF0">
      <w:pPr>
        <w:pStyle w:val="NoSpacing"/>
        <w:numPr>
          <w:ilvl w:val="0"/>
          <w:numId w:val="7"/>
        </w:numPr>
        <w:spacing w:line="278" w:lineRule="auto"/>
        <w:rPr>
          <w:rFonts w:ascii="Tenorite" w:eastAsia="Tenorite" w:hAnsi="Tenorite" w:cs="Tenorite"/>
        </w:rPr>
      </w:pPr>
      <w:r w:rsidRPr="1A11CB25">
        <w:rPr>
          <w:rFonts w:ascii="Tenorite" w:eastAsia="Tenorite" w:hAnsi="Tenorite" w:cs="Tenorite"/>
        </w:rPr>
        <w:t xml:space="preserve">The Finance Committee is looking at paying bills via electronic funds transfer.  Currently, vendors are paid via check.  One vendor has </w:t>
      </w:r>
      <w:r w:rsidR="3D566AE4" w:rsidRPr="1A11CB25">
        <w:rPr>
          <w:rFonts w:ascii="Tenorite" w:eastAsia="Tenorite" w:hAnsi="Tenorite" w:cs="Tenorite"/>
        </w:rPr>
        <w:t>requested that</w:t>
      </w:r>
      <w:r w:rsidRPr="1A11CB25">
        <w:rPr>
          <w:rFonts w:ascii="Tenorite" w:eastAsia="Tenorite" w:hAnsi="Tenorite" w:cs="Tenorite"/>
        </w:rPr>
        <w:t xml:space="preserve"> we pay electronically, and Mary Beth believes that may be the beginning of a trend.</w:t>
      </w:r>
    </w:p>
    <w:p w14:paraId="5D2514E2" w14:textId="5F629B60" w:rsidR="5BE1325C" w:rsidRDefault="424EC61F" w:rsidP="36266DF0">
      <w:pPr>
        <w:pStyle w:val="NoSpacing"/>
        <w:spacing w:line="278" w:lineRule="auto"/>
      </w:pPr>
      <w:r w:rsidRPr="36266DF0">
        <w:rPr>
          <w:rFonts w:ascii="Tenorite" w:eastAsia="Tenorite" w:hAnsi="Tenorite" w:cs="Tenorite"/>
        </w:rPr>
        <w:t xml:space="preserve"> </w:t>
      </w:r>
    </w:p>
    <w:p w14:paraId="3473028F" w14:textId="6DEEACA7" w:rsidR="5BE1325C" w:rsidRDefault="424EC61F" w:rsidP="36266DF0">
      <w:pPr>
        <w:pStyle w:val="NoSpacing"/>
        <w:spacing w:line="278" w:lineRule="auto"/>
      </w:pPr>
      <w:r w:rsidRPr="36266DF0">
        <w:rPr>
          <w:rFonts w:ascii="Tenorite" w:eastAsia="Tenorite" w:hAnsi="Tenorite" w:cs="Tenorite"/>
          <w:b/>
          <w:bCs/>
          <w:u w:val="single"/>
        </w:rPr>
        <w:t>Building Project Task Force (BPTF)</w:t>
      </w:r>
      <w:r w:rsidR="5BE1325C">
        <w:tab/>
      </w:r>
      <w:r w:rsidR="5BE1325C">
        <w:tab/>
      </w:r>
      <w:r w:rsidRPr="36266DF0">
        <w:rPr>
          <w:rFonts w:ascii="Tenorite" w:eastAsia="Tenorite" w:hAnsi="Tenorite" w:cs="Tenorite"/>
        </w:rPr>
        <w:t>Reed Price</w:t>
      </w:r>
    </w:p>
    <w:p w14:paraId="75F8D89A" w14:textId="49C96E76" w:rsidR="5BE1325C" w:rsidRDefault="424EC61F" w:rsidP="36266DF0">
      <w:pPr>
        <w:pStyle w:val="NoSpacing"/>
        <w:numPr>
          <w:ilvl w:val="0"/>
          <w:numId w:val="6"/>
        </w:numPr>
        <w:spacing w:line="278" w:lineRule="auto"/>
        <w:rPr>
          <w:rFonts w:ascii="Tenorite" w:eastAsia="Tenorite" w:hAnsi="Tenorite" w:cs="Tenorite"/>
        </w:rPr>
      </w:pPr>
      <w:r w:rsidRPr="36266DF0">
        <w:rPr>
          <w:rFonts w:ascii="Tenorite" w:eastAsia="Tenorite" w:hAnsi="Tenorite" w:cs="Tenorite"/>
        </w:rPr>
        <w:t xml:space="preserve">Reminder: Carley Construction was hired during the Design Development phase to identify places where we can save money while maintaining the quality of the building (see Board Minutes </w:t>
      </w:r>
      <w:r w:rsidR="1FE1D133" w:rsidRPr="36266DF0">
        <w:rPr>
          <w:rFonts w:ascii="Tenorite" w:eastAsia="Tenorite" w:hAnsi="Tenorite" w:cs="Tenorite"/>
        </w:rPr>
        <w:t>December</w:t>
      </w:r>
      <w:r w:rsidRPr="36266DF0">
        <w:rPr>
          <w:rFonts w:ascii="Tenorite" w:eastAsia="Tenorite" w:hAnsi="Tenorite" w:cs="Tenorite"/>
        </w:rPr>
        <w:t xml:space="preserve"> 2025</w:t>
      </w:r>
      <w:r w:rsidR="4EE76397" w:rsidRPr="36266DF0">
        <w:rPr>
          <w:rFonts w:ascii="Tenorite" w:eastAsia="Tenorite" w:hAnsi="Tenorite" w:cs="Tenorite"/>
        </w:rPr>
        <w:t>).</w:t>
      </w:r>
      <w:r w:rsidRPr="36266DF0">
        <w:rPr>
          <w:rFonts w:ascii="Tenorite" w:eastAsia="Tenorite" w:hAnsi="Tenorite" w:cs="Tenorite"/>
        </w:rPr>
        <w:t xml:space="preserve">  The contractor working during the construction phase has not yet been hired.</w:t>
      </w:r>
    </w:p>
    <w:p w14:paraId="1F627A61" w14:textId="66213004" w:rsidR="5BE1325C" w:rsidRDefault="424EC61F" w:rsidP="36266DF0">
      <w:pPr>
        <w:pStyle w:val="NoSpacing"/>
        <w:numPr>
          <w:ilvl w:val="0"/>
          <w:numId w:val="6"/>
        </w:numPr>
        <w:spacing w:line="278" w:lineRule="auto"/>
        <w:rPr>
          <w:rFonts w:ascii="Tenorite" w:eastAsia="Tenorite" w:hAnsi="Tenorite" w:cs="Tenorite"/>
        </w:rPr>
      </w:pPr>
      <w:r w:rsidRPr="36266DF0">
        <w:rPr>
          <w:rFonts w:ascii="Tenorite" w:eastAsia="Tenorite" w:hAnsi="Tenorite" w:cs="Tenorite"/>
        </w:rPr>
        <w:t xml:space="preserve">Hiring Carley Construction as advisors during the Design phase has been money well spent; they are working with the architects to price materials as decisions on materials must be made, and their involvement has lowered costs. </w:t>
      </w:r>
    </w:p>
    <w:p w14:paraId="308529E3" w14:textId="437CFB45" w:rsidR="5BE1325C" w:rsidRDefault="424EC61F" w:rsidP="36266DF0">
      <w:pPr>
        <w:pStyle w:val="NoSpacing"/>
        <w:numPr>
          <w:ilvl w:val="0"/>
          <w:numId w:val="6"/>
        </w:numPr>
        <w:spacing w:line="278" w:lineRule="auto"/>
        <w:rPr>
          <w:rFonts w:ascii="Tenorite" w:eastAsia="Tenorite" w:hAnsi="Tenorite" w:cs="Tenorite"/>
        </w:rPr>
      </w:pPr>
      <w:r w:rsidRPr="36266DF0">
        <w:rPr>
          <w:rFonts w:ascii="Tenorite" w:eastAsia="Tenorite" w:hAnsi="Tenorite" w:cs="Tenorite"/>
        </w:rPr>
        <w:t>Carley construction’s cost estimate seems to match the BPTF’s estimate, about $19.5M, but their estimate includes tax, which our estimate did not.</w:t>
      </w:r>
    </w:p>
    <w:p w14:paraId="6D4F93B2" w14:textId="32C86628" w:rsidR="5BE1325C" w:rsidRDefault="62557901" w:rsidP="36266DF0">
      <w:pPr>
        <w:pStyle w:val="NoSpacing"/>
        <w:numPr>
          <w:ilvl w:val="0"/>
          <w:numId w:val="6"/>
        </w:numPr>
        <w:spacing w:line="278" w:lineRule="auto"/>
        <w:rPr>
          <w:rFonts w:ascii="Tenorite" w:eastAsia="Tenorite" w:hAnsi="Tenorite" w:cs="Tenorite"/>
        </w:rPr>
      </w:pPr>
      <w:r w:rsidRPr="1A11CB25">
        <w:rPr>
          <w:rFonts w:ascii="Tenorite" w:eastAsia="Tenorite" w:hAnsi="Tenorite" w:cs="Tenorite"/>
        </w:rPr>
        <w:t xml:space="preserve">The architect created a </w:t>
      </w:r>
      <w:r w:rsidR="35558018" w:rsidRPr="1A11CB25">
        <w:rPr>
          <w:rFonts w:ascii="Tenorite" w:eastAsia="Tenorite" w:hAnsi="Tenorite" w:cs="Tenorite"/>
        </w:rPr>
        <w:t>360-degree</w:t>
      </w:r>
      <w:r w:rsidRPr="1A11CB25">
        <w:rPr>
          <w:rFonts w:ascii="Tenorite" w:eastAsia="Tenorite" w:hAnsi="Tenorite" w:cs="Tenorite"/>
        </w:rPr>
        <w:t xml:space="preserve"> view of exterior, which we saw at a previous Board meeting.  They proposed creating the same for the interior, at a cost of $10-15K.  There was some discussion among board members that there may be some benefit, </w:t>
      </w:r>
      <w:r w:rsidR="56E0057E" w:rsidRPr="1A11CB25">
        <w:rPr>
          <w:rFonts w:ascii="Tenorite" w:eastAsia="Tenorite" w:hAnsi="Tenorite" w:cs="Tenorite"/>
        </w:rPr>
        <w:t xml:space="preserve">specifically as a donor-engagement tool for younger and more technologically engaged prospective donors, </w:t>
      </w:r>
      <w:r w:rsidRPr="1A11CB25">
        <w:rPr>
          <w:rFonts w:ascii="Tenorite" w:eastAsia="Tenorite" w:hAnsi="Tenorite" w:cs="Tenorite"/>
        </w:rPr>
        <w:t xml:space="preserve">but we can decide to do this internal video </w:t>
      </w:r>
      <w:proofErr w:type="gramStart"/>
      <w:r w:rsidRPr="1A11CB25">
        <w:rPr>
          <w:rFonts w:ascii="Tenorite" w:eastAsia="Tenorite" w:hAnsi="Tenorite" w:cs="Tenorite"/>
        </w:rPr>
        <w:t>at a later date</w:t>
      </w:r>
      <w:proofErr w:type="gramEnd"/>
      <w:r w:rsidRPr="1A11CB25">
        <w:rPr>
          <w:rFonts w:ascii="Tenorite" w:eastAsia="Tenorite" w:hAnsi="Tenorite" w:cs="Tenorite"/>
        </w:rPr>
        <w:t xml:space="preserve">.  </w:t>
      </w:r>
      <w:r w:rsidR="4D6F342B" w:rsidRPr="1A11CB25">
        <w:rPr>
          <w:rFonts w:ascii="Tenorite" w:eastAsia="Tenorite" w:hAnsi="Tenorite" w:cs="Tenorite"/>
        </w:rPr>
        <w:t>W</w:t>
      </w:r>
      <w:r w:rsidR="4D6F342B" w:rsidRPr="1A11CB25">
        <w:rPr>
          <w:rFonts w:ascii="Calibri" w:eastAsia="Calibri" w:hAnsi="Calibri" w:cs="Calibri"/>
          <w:color w:val="000000" w:themeColor="text1"/>
        </w:rPr>
        <w:t>e already have excellent renderings of the building interior, so a</w:t>
      </w:r>
      <w:r w:rsidRPr="1A11CB25">
        <w:rPr>
          <w:rFonts w:ascii="Tenorite" w:eastAsia="Tenorite" w:hAnsi="Tenorite" w:cs="Tenorite"/>
        </w:rPr>
        <w:t xml:space="preserve">t this </w:t>
      </w:r>
      <w:r w:rsidR="3C6F8849" w:rsidRPr="1A11CB25">
        <w:rPr>
          <w:rFonts w:ascii="Tenorite" w:eastAsia="Tenorite" w:hAnsi="Tenorite" w:cs="Tenorite"/>
        </w:rPr>
        <w:t>stage, the</w:t>
      </w:r>
      <w:r w:rsidR="39C85215" w:rsidRPr="1A11CB25">
        <w:rPr>
          <w:rFonts w:ascii="Tenorite" w:eastAsia="Tenorite" w:hAnsi="Tenorite" w:cs="Tenorite"/>
        </w:rPr>
        <w:t xml:space="preserve"> </w:t>
      </w:r>
      <w:r w:rsidRPr="1A11CB25">
        <w:rPr>
          <w:rFonts w:ascii="Tenorite" w:eastAsia="Tenorite" w:hAnsi="Tenorite" w:cs="Tenorite"/>
        </w:rPr>
        <w:t xml:space="preserve">money might be better spent on other items.  If the architect wants to create this video now, they can do it as a bonus project.  </w:t>
      </w:r>
    </w:p>
    <w:p w14:paraId="3106EBE4" w14:textId="6411D2B3" w:rsidR="5BE1325C" w:rsidRDefault="424EC61F" w:rsidP="36266DF0">
      <w:pPr>
        <w:pStyle w:val="NoSpacing"/>
        <w:spacing w:line="278" w:lineRule="auto"/>
      </w:pPr>
      <w:r w:rsidRPr="36266DF0">
        <w:rPr>
          <w:rFonts w:ascii="Tenorite" w:eastAsia="Tenorite" w:hAnsi="Tenorite" w:cs="Tenorite"/>
        </w:rPr>
        <w:t xml:space="preserve"> </w:t>
      </w:r>
    </w:p>
    <w:p w14:paraId="2B67A007" w14:textId="27A505B5" w:rsidR="5BE1325C" w:rsidRDefault="424EC61F" w:rsidP="36266DF0">
      <w:pPr>
        <w:pStyle w:val="NoSpacing"/>
        <w:spacing w:line="278" w:lineRule="auto"/>
      </w:pPr>
      <w:r w:rsidRPr="36266DF0">
        <w:rPr>
          <w:rFonts w:ascii="Tenorite" w:eastAsia="Tenorite" w:hAnsi="Tenorite" w:cs="Tenorite"/>
          <w:b/>
          <w:bCs/>
          <w:u w:val="single"/>
        </w:rPr>
        <w:t>Capital Campaign</w:t>
      </w:r>
      <w:r w:rsidR="5BE1325C">
        <w:tab/>
      </w:r>
      <w:r w:rsidR="5BE1325C">
        <w:tab/>
      </w:r>
      <w:r w:rsidRPr="36266DF0">
        <w:rPr>
          <w:rFonts w:ascii="Tenorite" w:eastAsia="Tenorite" w:hAnsi="Tenorite" w:cs="Tenorite"/>
        </w:rPr>
        <w:t>Gerry Worley</w:t>
      </w:r>
    </w:p>
    <w:p w14:paraId="1062BB2D" w14:textId="10060AFF" w:rsidR="5BE1325C" w:rsidRDefault="424EC61F" w:rsidP="36266DF0">
      <w:pPr>
        <w:pStyle w:val="NoSpacing"/>
        <w:numPr>
          <w:ilvl w:val="0"/>
          <w:numId w:val="5"/>
        </w:numPr>
        <w:spacing w:line="278" w:lineRule="auto"/>
        <w:rPr>
          <w:rFonts w:ascii="Tenorite" w:eastAsia="Tenorite" w:hAnsi="Tenorite" w:cs="Tenorite"/>
        </w:rPr>
      </w:pPr>
      <w:r w:rsidRPr="36266DF0">
        <w:rPr>
          <w:rFonts w:ascii="Tenorite" w:eastAsia="Tenorite" w:hAnsi="Tenorite" w:cs="Tenorite"/>
        </w:rPr>
        <w:t xml:space="preserve">Committee members are engaged in active discussions </w:t>
      </w:r>
      <w:r w:rsidR="4BA3C9DA" w:rsidRPr="36266DF0">
        <w:rPr>
          <w:rFonts w:ascii="Tenorite" w:eastAsia="Tenorite" w:hAnsi="Tenorite" w:cs="Tenorite"/>
        </w:rPr>
        <w:t>involving</w:t>
      </w:r>
      <w:r w:rsidRPr="36266DF0">
        <w:rPr>
          <w:rFonts w:ascii="Tenorite" w:eastAsia="Tenorite" w:hAnsi="Tenorite" w:cs="Tenorite"/>
        </w:rPr>
        <w:t xml:space="preserve"> potential donors.</w:t>
      </w:r>
    </w:p>
    <w:p w14:paraId="1AC1B812" w14:textId="20C17973" w:rsidR="5BE1325C" w:rsidRDefault="424EC61F" w:rsidP="36266DF0">
      <w:pPr>
        <w:pStyle w:val="NoSpacing"/>
        <w:numPr>
          <w:ilvl w:val="0"/>
          <w:numId w:val="5"/>
        </w:numPr>
        <w:spacing w:line="278" w:lineRule="auto"/>
        <w:rPr>
          <w:rFonts w:ascii="Tenorite" w:eastAsia="Tenorite" w:hAnsi="Tenorite" w:cs="Tenorite"/>
        </w:rPr>
      </w:pPr>
      <w:r w:rsidRPr="36266DF0">
        <w:rPr>
          <w:rFonts w:ascii="Tenorite" w:eastAsia="Tenorite" w:hAnsi="Tenorite" w:cs="Tenorite"/>
        </w:rPr>
        <w:t xml:space="preserve">There is a prospective donor who has expressed plans to provide a significant amount of money.  He has also offered his home for capital campaign events/dinners.  </w:t>
      </w:r>
    </w:p>
    <w:p w14:paraId="4DE2E240" w14:textId="3CD41BF2" w:rsidR="5BE1325C" w:rsidRDefault="424EC61F" w:rsidP="36266DF0">
      <w:pPr>
        <w:pStyle w:val="NoSpacing"/>
        <w:numPr>
          <w:ilvl w:val="0"/>
          <w:numId w:val="5"/>
        </w:numPr>
        <w:spacing w:line="278" w:lineRule="auto"/>
        <w:rPr>
          <w:rFonts w:ascii="Tenorite" w:eastAsia="Tenorite" w:hAnsi="Tenorite" w:cs="Tenorite"/>
        </w:rPr>
      </w:pPr>
      <w:r w:rsidRPr="36266DF0">
        <w:rPr>
          <w:rFonts w:ascii="Tenorite" w:eastAsia="Tenorite" w:hAnsi="Tenorite" w:cs="Tenorite"/>
        </w:rPr>
        <w:t xml:space="preserve">Bill Luria and BPTF have agreed to be the transition team.  In the past Gerry has referred to a ‘shovel </w:t>
      </w:r>
      <w:bookmarkStart w:id="0" w:name="_Int_PAf1tkcQ"/>
      <w:proofErr w:type="gramStart"/>
      <w:r w:rsidRPr="36266DF0">
        <w:rPr>
          <w:rFonts w:ascii="Tenorite" w:eastAsia="Tenorite" w:hAnsi="Tenorite" w:cs="Tenorite"/>
        </w:rPr>
        <w:t>ready‘ list</w:t>
      </w:r>
      <w:bookmarkEnd w:id="0"/>
      <w:proofErr w:type="gramEnd"/>
      <w:r w:rsidRPr="36266DF0">
        <w:rPr>
          <w:rFonts w:ascii="Tenorite" w:eastAsia="Tenorite" w:hAnsi="Tenorite" w:cs="Tenorite"/>
        </w:rPr>
        <w:t xml:space="preserve">, but that title is not adequate.  The list of tasks for which the transition team will be responsible will now be referred to as the ‘transition list.’  </w:t>
      </w:r>
    </w:p>
    <w:p w14:paraId="4CEA11F8" w14:textId="66B16454" w:rsidR="5BE1325C" w:rsidRDefault="424EC61F" w:rsidP="36266DF0">
      <w:pPr>
        <w:pStyle w:val="NoSpacing"/>
        <w:numPr>
          <w:ilvl w:val="0"/>
          <w:numId w:val="5"/>
        </w:numPr>
        <w:spacing w:line="278" w:lineRule="auto"/>
        <w:rPr>
          <w:rFonts w:ascii="Tenorite" w:eastAsia="Tenorite" w:hAnsi="Tenorite" w:cs="Tenorite"/>
        </w:rPr>
      </w:pPr>
      <w:r w:rsidRPr="36266DF0">
        <w:rPr>
          <w:rFonts w:ascii="Tenorite" w:eastAsia="Tenorite" w:hAnsi="Tenorite" w:cs="Tenorite"/>
        </w:rPr>
        <w:t xml:space="preserve">The BPTF/Transition team is not ready for additional volunteers, but when they are </w:t>
      </w:r>
      <w:r w:rsidR="351A42EF" w:rsidRPr="36266DF0">
        <w:rPr>
          <w:rFonts w:ascii="Tenorite" w:eastAsia="Tenorite" w:hAnsi="Tenorite" w:cs="Tenorite"/>
        </w:rPr>
        <w:t>ready,</w:t>
      </w:r>
      <w:r w:rsidRPr="36266DF0">
        <w:rPr>
          <w:rFonts w:ascii="Tenorite" w:eastAsia="Tenorite" w:hAnsi="Tenorite" w:cs="Tenorite"/>
        </w:rPr>
        <w:t xml:space="preserve"> they will ask for volunteers to support the transition. </w:t>
      </w:r>
    </w:p>
    <w:p w14:paraId="74042BF6" w14:textId="57690AE8" w:rsidR="005C5942" w:rsidRDefault="424EC61F" w:rsidP="36266DF0">
      <w:pPr>
        <w:pStyle w:val="NoSpacing"/>
        <w:spacing w:line="278" w:lineRule="auto"/>
        <w:rPr>
          <w:rFonts w:ascii="Tenorite" w:eastAsia="Tenorite" w:hAnsi="Tenorite" w:cs="Tenorite"/>
        </w:rPr>
      </w:pPr>
      <w:r w:rsidRPr="36266DF0">
        <w:rPr>
          <w:rFonts w:ascii="Tenorite" w:eastAsia="Tenorite" w:hAnsi="Tenorite" w:cs="Tenorite"/>
        </w:rPr>
        <w:t xml:space="preserve"> </w:t>
      </w:r>
      <w:r w:rsidR="005C5942">
        <w:rPr>
          <w:rFonts w:ascii="Tenorite" w:eastAsia="Tenorite" w:hAnsi="Tenorite" w:cs="Tenorite"/>
        </w:rPr>
        <w:br w:type="page"/>
      </w:r>
    </w:p>
    <w:p w14:paraId="73D4394D" w14:textId="77777777" w:rsidR="5BE1325C" w:rsidRDefault="5BE1325C" w:rsidP="36266DF0">
      <w:pPr>
        <w:pStyle w:val="NoSpacing"/>
        <w:spacing w:line="278" w:lineRule="auto"/>
      </w:pPr>
    </w:p>
    <w:p w14:paraId="3C4B3FD0" w14:textId="13BC06DE" w:rsidR="5BE1325C" w:rsidRDefault="424EC61F" w:rsidP="36266DF0">
      <w:pPr>
        <w:pStyle w:val="NoSpacing"/>
        <w:spacing w:line="278" w:lineRule="auto"/>
      </w:pPr>
      <w:r w:rsidRPr="36266DF0">
        <w:rPr>
          <w:rFonts w:ascii="Tenorite" w:eastAsia="Tenorite" w:hAnsi="Tenorite" w:cs="Tenorite"/>
          <w:b/>
          <w:bCs/>
          <w:u w:val="single"/>
        </w:rPr>
        <w:t>COBI/City Council Report</w:t>
      </w:r>
      <w:r w:rsidR="5BE1325C">
        <w:tab/>
      </w:r>
      <w:r w:rsidRPr="36266DF0">
        <w:rPr>
          <w:rFonts w:ascii="Tenorite" w:eastAsia="Tenorite" w:hAnsi="Tenorite" w:cs="Tenorite"/>
        </w:rPr>
        <w:t>Clarence Moriwaki</w:t>
      </w:r>
    </w:p>
    <w:p w14:paraId="0D7A5536" w14:textId="5C26AC16" w:rsidR="5BE1325C" w:rsidRDefault="424EC61F" w:rsidP="36266DF0">
      <w:pPr>
        <w:pStyle w:val="NoSpacing"/>
        <w:numPr>
          <w:ilvl w:val="0"/>
          <w:numId w:val="4"/>
        </w:numPr>
        <w:spacing w:line="278" w:lineRule="auto"/>
        <w:rPr>
          <w:rFonts w:ascii="Tenorite" w:eastAsia="Tenorite" w:hAnsi="Tenorite" w:cs="Tenorite"/>
        </w:rPr>
      </w:pPr>
      <w:r w:rsidRPr="36266DF0">
        <w:rPr>
          <w:rFonts w:ascii="Tenorite" w:eastAsia="Tenorite" w:hAnsi="Tenorite" w:cs="Tenorite"/>
        </w:rPr>
        <w:t>The street painting at the head of the bay (Wyatt Way) is nearly finished.</w:t>
      </w:r>
    </w:p>
    <w:p w14:paraId="6E9F7078" w14:textId="516CF40B" w:rsidR="5BE1325C" w:rsidRDefault="424EC61F" w:rsidP="36266DF0">
      <w:pPr>
        <w:pStyle w:val="NoSpacing"/>
        <w:numPr>
          <w:ilvl w:val="0"/>
          <w:numId w:val="4"/>
        </w:numPr>
        <w:spacing w:line="278" w:lineRule="auto"/>
        <w:rPr>
          <w:rFonts w:ascii="Tenorite" w:eastAsia="Tenorite" w:hAnsi="Tenorite" w:cs="Tenorite"/>
        </w:rPr>
      </w:pPr>
      <w:r w:rsidRPr="36266DF0">
        <w:rPr>
          <w:rFonts w:ascii="Tenorite" w:eastAsia="Tenorite" w:hAnsi="Tenorite" w:cs="Tenorite"/>
        </w:rPr>
        <w:t xml:space="preserve">This project experienced 4 months of delay.   These delays were an inconvenience but were necessary in part to protect the salmon of Cooper Creek, and in part due to the availability of PSE (for example.) </w:t>
      </w:r>
    </w:p>
    <w:p w14:paraId="671EF403" w14:textId="029C6192" w:rsidR="5BE1325C" w:rsidRDefault="424EC61F" w:rsidP="36266DF0">
      <w:pPr>
        <w:pStyle w:val="NoSpacing"/>
        <w:numPr>
          <w:ilvl w:val="0"/>
          <w:numId w:val="4"/>
        </w:numPr>
        <w:spacing w:line="278" w:lineRule="auto"/>
        <w:rPr>
          <w:rFonts w:ascii="Tenorite" w:eastAsia="Tenorite" w:hAnsi="Tenorite" w:cs="Tenorite"/>
        </w:rPr>
      </w:pPr>
      <w:r w:rsidRPr="36266DF0">
        <w:rPr>
          <w:rFonts w:ascii="Tenorite" w:eastAsia="Tenorite" w:hAnsi="Tenorite" w:cs="Tenorite"/>
        </w:rPr>
        <w:t>We are gathering on land which is within the ancestral territory of the Suquamish People.  Cooper creek was flowing until immigrants dammed it up with a culvert, which was there for nearly a century.  We are honoring the land acknowledgement by bringing salmonoid back to Cooper</w:t>
      </w:r>
      <w:r w:rsidR="6DAC838E" w:rsidRPr="36266DF0">
        <w:rPr>
          <w:rFonts w:ascii="Tenorite" w:eastAsia="Tenorite" w:hAnsi="Tenorite" w:cs="Tenorite"/>
        </w:rPr>
        <w:t xml:space="preserve"> Creek</w:t>
      </w:r>
      <w:r w:rsidRPr="36266DF0">
        <w:rPr>
          <w:rFonts w:ascii="Tenorite" w:eastAsia="Tenorite" w:hAnsi="Tenorite" w:cs="Tenorite"/>
        </w:rPr>
        <w:t>.  The dam was in place for nearly a century; compared to that, 4 months doesn’t seem so bad.</w:t>
      </w:r>
    </w:p>
    <w:p w14:paraId="05B11554" w14:textId="494E7013" w:rsidR="5BE1325C" w:rsidRDefault="424EC61F" w:rsidP="36266DF0">
      <w:pPr>
        <w:pStyle w:val="NoSpacing"/>
        <w:spacing w:line="278" w:lineRule="auto"/>
      </w:pPr>
      <w:r w:rsidRPr="36266DF0">
        <w:rPr>
          <w:rFonts w:ascii="Tenorite" w:eastAsia="Tenorite" w:hAnsi="Tenorite" w:cs="Tenorite"/>
        </w:rPr>
        <w:t xml:space="preserve"> </w:t>
      </w:r>
    </w:p>
    <w:p w14:paraId="60289911" w14:textId="7BCD4880" w:rsidR="5BE1325C" w:rsidRDefault="424EC61F" w:rsidP="36266DF0">
      <w:pPr>
        <w:pStyle w:val="NoSpacing"/>
        <w:spacing w:line="278" w:lineRule="auto"/>
      </w:pPr>
      <w:r w:rsidRPr="36266DF0">
        <w:rPr>
          <w:rFonts w:ascii="Tenorite" w:eastAsia="Tenorite" w:hAnsi="Tenorite" w:cs="Tenorite"/>
          <w:b/>
          <w:bCs/>
          <w:u w:val="single"/>
        </w:rPr>
        <w:t>BREAK</w:t>
      </w:r>
      <w:r w:rsidRPr="36266DF0">
        <w:rPr>
          <w:rFonts w:ascii="Tenorite" w:eastAsia="Tenorite" w:hAnsi="Tenorite" w:cs="Tenorite"/>
        </w:rPr>
        <w:t xml:space="preserve"> (5 minutes)</w:t>
      </w:r>
    </w:p>
    <w:p w14:paraId="77EF786D" w14:textId="42B8D617" w:rsidR="5BE1325C" w:rsidRDefault="424EC61F" w:rsidP="36266DF0">
      <w:pPr>
        <w:pStyle w:val="NoSpacing"/>
        <w:spacing w:line="278" w:lineRule="auto"/>
      </w:pPr>
      <w:r w:rsidRPr="36266DF0">
        <w:rPr>
          <w:rFonts w:ascii="Tenorite" w:eastAsia="Tenorite" w:hAnsi="Tenorite" w:cs="Tenorite"/>
        </w:rPr>
        <w:t xml:space="preserve"> </w:t>
      </w:r>
    </w:p>
    <w:p w14:paraId="0713B2DF" w14:textId="69C4EE8D" w:rsidR="5BE1325C" w:rsidRDefault="424EC61F" w:rsidP="36266DF0">
      <w:pPr>
        <w:pStyle w:val="NoSpacing"/>
        <w:spacing w:line="278" w:lineRule="auto"/>
      </w:pPr>
      <w:r w:rsidRPr="36266DF0">
        <w:rPr>
          <w:rFonts w:ascii="Tenorite" w:eastAsia="Tenorite" w:hAnsi="Tenorite" w:cs="Tenorite"/>
          <w:b/>
          <w:bCs/>
          <w:u w:val="single"/>
        </w:rPr>
        <w:t>Learning agenda</w:t>
      </w:r>
      <w:r w:rsidR="5BE1325C">
        <w:tab/>
      </w:r>
      <w:r w:rsidR="5BE1325C">
        <w:tab/>
      </w:r>
      <w:r w:rsidRPr="36266DF0">
        <w:rPr>
          <w:rFonts w:ascii="Tenorite" w:eastAsia="Tenorite" w:hAnsi="Tenorite" w:cs="Tenorite"/>
        </w:rPr>
        <w:t>Reed Price</w:t>
      </w:r>
    </w:p>
    <w:p w14:paraId="5DAD4F9D" w14:textId="4A0F4DBA" w:rsidR="5BE1325C" w:rsidRDefault="424EC61F" w:rsidP="36266DF0">
      <w:pPr>
        <w:pStyle w:val="NoSpacing"/>
        <w:spacing w:line="278" w:lineRule="auto"/>
      </w:pPr>
      <w:r w:rsidRPr="36266DF0">
        <w:rPr>
          <w:rFonts w:ascii="Tenorite" w:eastAsia="Tenorite" w:hAnsi="Tenorite" w:cs="Tenorite"/>
        </w:rPr>
        <w:t>Principles to Grow By.</w:t>
      </w:r>
    </w:p>
    <w:p w14:paraId="00EDCA53" w14:textId="1D115F7F"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Many senior centers are on the decline; BISCC is an exception. Our senior center is growing. Our July new members are younger (50, 55)</w:t>
      </w:r>
      <w:r w:rsidR="1186F76B" w:rsidRPr="36266DF0">
        <w:rPr>
          <w:rFonts w:ascii="Tenorite" w:eastAsia="Tenorite" w:hAnsi="Tenorite" w:cs="Tenorite"/>
        </w:rPr>
        <w:t>. As</w:t>
      </w:r>
      <w:r w:rsidRPr="36266DF0">
        <w:rPr>
          <w:rFonts w:ascii="Tenorite" w:eastAsia="Tenorite" w:hAnsi="Tenorite" w:cs="Tenorite"/>
        </w:rPr>
        <w:t xml:space="preserve"> we grow, our membership has organically grown as members tell their friends to try it out.  </w:t>
      </w:r>
    </w:p>
    <w:p w14:paraId="6ADA812E" w14:textId="6D608049"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Having a low-barrier to entry is important – that’s how we function today, and we’ve focused on that during the design of our new building.</w:t>
      </w:r>
    </w:p>
    <w:p w14:paraId="5A049EE1" w14:textId="09D3B697"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 xml:space="preserve">Edmonds center changed its name and look.  We will be changing our </w:t>
      </w:r>
      <w:bookmarkStart w:id="1" w:name="_Int_Cns9LHfm"/>
      <w:r w:rsidRPr="36266DF0">
        <w:rPr>
          <w:rFonts w:ascii="Tenorite" w:eastAsia="Tenorite" w:hAnsi="Tenorite" w:cs="Tenorite"/>
        </w:rPr>
        <w:t>look</w:t>
      </w:r>
      <w:bookmarkEnd w:id="1"/>
      <w:r w:rsidRPr="36266DF0">
        <w:rPr>
          <w:rFonts w:ascii="Tenorite" w:eastAsia="Tenorite" w:hAnsi="Tenorite" w:cs="Tenorite"/>
        </w:rPr>
        <w:t xml:space="preserve">.  </w:t>
      </w:r>
    </w:p>
    <w:p w14:paraId="48634C13" w14:textId="1CDDD697"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 xml:space="preserve">BISCC has worked to partner with local organizations such as Bainbridge Prepares and Peninsula Community Health Services to provide health-related services.  </w:t>
      </w:r>
    </w:p>
    <w:p w14:paraId="728C7A12" w14:textId="185A92A4"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 xml:space="preserve">Edmonds offers programming 8-4, as BISCC does.  After they opened their new building, they partnered with </w:t>
      </w:r>
      <w:r w:rsidR="34E3F396" w:rsidRPr="36266DF0">
        <w:rPr>
          <w:rFonts w:ascii="Tenorite" w:eastAsia="Tenorite" w:hAnsi="Tenorite" w:cs="Tenorite"/>
        </w:rPr>
        <w:t xml:space="preserve">the </w:t>
      </w:r>
      <w:r w:rsidRPr="36266DF0">
        <w:rPr>
          <w:rFonts w:ascii="Tenorite" w:eastAsia="Tenorite" w:hAnsi="Tenorite" w:cs="Tenorite"/>
        </w:rPr>
        <w:t xml:space="preserve">Parks department to offer programming in the evening.  Reed is talking to BYS about </w:t>
      </w:r>
      <w:r w:rsidR="2F55A04E" w:rsidRPr="36266DF0">
        <w:rPr>
          <w:rFonts w:ascii="Tenorite" w:eastAsia="Tenorite" w:hAnsi="Tenorite" w:cs="Tenorite"/>
        </w:rPr>
        <w:t>the possibility</w:t>
      </w:r>
      <w:r w:rsidRPr="36266DF0">
        <w:rPr>
          <w:rFonts w:ascii="Tenorite" w:eastAsia="Tenorite" w:hAnsi="Tenorite" w:cs="Tenorite"/>
        </w:rPr>
        <w:t xml:space="preserve"> of partnering.</w:t>
      </w:r>
    </w:p>
    <w:p w14:paraId="1C9DB8F9" w14:textId="183246D0"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Edmonds has a full meal offering, also you can get a meal of soup and a sandwich.  Having a kitchen will allow BISCC to develop health food programs.</w:t>
      </w:r>
    </w:p>
    <w:p w14:paraId="13201049" w14:textId="441C3CA1"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 xml:space="preserve">BISCC’s membership model is very low cost.  Cost can be waived.  Doesn’t include any viable benefits, but it builds </w:t>
      </w:r>
      <w:r w:rsidR="2C902DBC" w:rsidRPr="36266DF0">
        <w:rPr>
          <w:rFonts w:ascii="Tenorite" w:eastAsia="Tenorite" w:hAnsi="Tenorite" w:cs="Tenorite"/>
        </w:rPr>
        <w:t>a sense</w:t>
      </w:r>
      <w:r w:rsidRPr="36266DF0">
        <w:rPr>
          <w:rFonts w:ascii="Tenorite" w:eastAsia="Tenorite" w:hAnsi="Tenorite" w:cs="Tenorite"/>
        </w:rPr>
        <w:t xml:space="preserve"> of community.  The membership model creates </w:t>
      </w:r>
      <w:r w:rsidR="38C6BDF8" w:rsidRPr="36266DF0">
        <w:rPr>
          <w:rFonts w:ascii="Tenorite" w:eastAsia="Tenorite" w:hAnsi="Tenorite" w:cs="Tenorite"/>
        </w:rPr>
        <w:t>a sense</w:t>
      </w:r>
      <w:r w:rsidRPr="36266DF0">
        <w:rPr>
          <w:rFonts w:ascii="Tenorite" w:eastAsia="Tenorite" w:hAnsi="Tenorite" w:cs="Tenorite"/>
        </w:rPr>
        <w:t xml:space="preserve"> of belonging.  </w:t>
      </w:r>
    </w:p>
    <w:p w14:paraId="447E1526" w14:textId="0E79178E" w:rsidR="5BE1325C" w:rsidRDefault="424EC61F" w:rsidP="36266DF0">
      <w:pPr>
        <w:pStyle w:val="NoSpacing"/>
        <w:numPr>
          <w:ilvl w:val="0"/>
          <w:numId w:val="3"/>
        </w:numPr>
        <w:spacing w:line="278" w:lineRule="auto"/>
        <w:rPr>
          <w:rFonts w:ascii="Tenorite" w:eastAsia="Tenorite" w:hAnsi="Tenorite" w:cs="Tenorite"/>
        </w:rPr>
      </w:pPr>
      <w:r w:rsidRPr="0383AF12">
        <w:rPr>
          <w:rFonts w:ascii="Tenorite" w:eastAsia="Tenorite" w:hAnsi="Tenorite" w:cs="Tenorite"/>
        </w:rPr>
        <w:t xml:space="preserve">Question: Edmonds’ programming is expensive.  Has BISCC considered tiered membership?  Response: BISCC has emphasized that </w:t>
      </w:r>
      <w:r w:rsidR="37636E4B" w:rsidRPr="0383AF12">
        <w:rPr>
          <w:rFonts w:ascii="Tenorite" w:eastAsia="Tenorite" w:hAnsi="Tenorite" w:cs="Tenorite"/>
        </w:rPr>
        <w:t xml:space="preserve">no </w:t>
      </w:r>
      <w:r w:rsidRPr="0383AF12">
        <w:rPr>
          <w:rFonts w:ascii="Tenorite" w:eastAsia="Tenorite" w:hAnsi="Tenorite" w:cs="Tenorite"/>
        </w:rPr>
        <w:t xml:space="preserve">matter who you are or what your circumstances are, BISCC is here for you.  At BISCC, any program-specific fee goes to </w:t>
      </w:r>
      <w:r w:rsidR="349F875F" w:rsidRPr="0383AF12">
        <w:rPr>
          <w:rFonts w:ascii="Tenorite" w:eastAsia="Tenorite" w:hAnsi="Tenorite" w:cs="Tenorite"/>
        </w:rPr>
        <w:t>pay</w:t>
      </w:r>
      <w:r w:rsidRPr="0383AF12">
        <w:rPr>
          <w:rFonts w:ascii="Tenorite" w:eastAsia="Tenorite" w:hAnsi="Tenorite" w:cs="Tenorite"/>
        </w:rPr>
        <w:t xml:space="preserve"> the teacher/leader.  Many BISCC programs are </w:t>
      </w:r>
      <w:bookmarkStart w:id="2" w:name="_Int_PfsiDIxP"/>
      <w:r w:rsidRPr="0383AF12">
        <w:rPr>
          <w:rFonts w:ascii="Tenorite" w:eastAsia="Tenorite" w:hAnsi="Tenorite" w:cs="Tenorite"/>
        </w:rPr>
        <w:t>free/donation</w:t>
      </w:r>
      <w:bookmarkEnd w:id="2"/>
      <w:r w:rsidRPr="0383AF12">
        <w:rPr>
          <w:rFonts w:ascii="Tenorite" w:eastAsia="Tenorite" w:hAnsi="Tenorite" w:cs="Tenorite"/>
        </w:rPr>
        <w:t xml:space="preserve">.  However, health/fitness related programs are led by people who </w:t>
      </w:r>
      <w:r w:rsidR="15EDB299" w:rsidRPr="0383AF12">
        <w:rPr>
          <w:rFonts w:ascii="Tenorite" w:eastAsia="Tenorite" w:hAnsi="Tenorite" w:cs="Tenorite"/>
        </w:rPr>
        <w:t>carry</w:t>
      </w:r>
      <w:r w:rsidRPr="0383AF12">
        <w:rPr>
          <w:rFonts w:ascii="Tenorite" w:eastAsia="Tenorite" w:hAnsi="Tenorite" w:cs="Tenorite"/>
        </w:rPr>
        <w:t xml:space="preserve"> insurance, certification, </w:t>
      </w:r>
      <w:proofErr w:type="gramStart"/>
      <w:r w:rsidRPr="0383AF12">
        <w:rPr>
          <w:rFonts w:ascii="Tenorite" w:eastAsia="Tenorite" w:hAnsi="Tenorite" w:cs="Tenorite"/>
        </w:rPr>
        <w:t>etc .</w:t>
      </w:r>
      <w:proofErr w:type="gramEnd"/>
      <w:r w:rsidRPr="0383AF12">
        <w:rPr>
          <w:rFonts w:ascii="Tenorite" w:eastAsia="Tenorite" w:hAnsi="Tenorite" w:cs="Tenorite"/>
        </w:rPr>
        <w:t xml:space="preserve">  There are charges for those classes so that the leader can be paid.</w:t>
      </w:r>
    </w:p>
    <w:p w14:paraId="543B2E5C" w14:textId="77777777" w:rsidR="00A2175D" w:rsidRDefault="00A2175D" w:rsidP="36266DF0">
      <w:pPr>
        <w:pStyle w:val="NoSpacing"/>
        <w:numPr>
          <w:ilvl w:val="0"/>
          <w:numId w:val="3"/>
        </w:numPr>
        <w:spacing w:line="278" w:lineRule="auto"/>
        <w:rPr>
          <w:rFonts w:ascii="Tenorite" w:eastAsia="Tenorite" w:hAnsi="Tenorite" w:cs="Tenorite"/>
        </w:rPr>
      </w:pPr>
    </w:p>
    <w:p w14:paraId="0F48FB29" w14:textId="77777777" w:rsidR="00A2175D" w:rsidRDefault="00A2175D" w:rsidP="00A2175D">
      <w:pPr>
        <w:pStyle w:val="NoSpacing"/>
        <w:spacing w:line="278" w:lineRule="auto"/>
        <w:ind w:left="720"/>
        <w:rPr>
          <w:rFonts w:ascii="Tenorite" w:eastAsia="Tenorite" w:hAnsi="Tenorite" w:cs="Tenorite"/>
        </w:rPr>
      </w:pPr>
    </w:p>
    <w:p w14:paraId="6898156B" w14:textId="7D6E65EC" w:rsidR="5BE1325C" w:rsidRDefault="424EC61F" w:rsidP="36266DF0">
      <w:pPr>
        <w:pStyle w:val="NoSpacing"/>
        <w:numPr>
          <w:ilvl w:val="0"/>
          <w:numId w:val="3"/>
        </w:numPr>
        <w:spacing w:line="278" w:lineRule="auto"/>
        <w:rPr>
          <w:rFonts w:ascii="Tenorite" w:eastAsia="Tenorite" w:hAnsi="Tenorite" w:cs="Tenorite"/>
        </w:rPr>
      </w:pPr>
      <w:r w:rsidRPr="36266DF0">
        <w:rPr>
          <w:rFonts w:ascii="Tenorite" w:eastAsia="Tenorite" w:hAnsi="Tenorite" w:cs="Tenorite"/>
        </w:rPr>
        <w:t xml:space="preserve">Increasingly, people refer to this building as ‘The Center.’  However, the organization that runs the building and everything it offers is the Bainbridge Island Senior &amp; Community Center.  We don’t give up </w:t>
      </w:r>
      <w:bookmarkStart w:id="3" w:name="_Int_DKHAnlZa"/>
      <w:r w:rsidRPr="36266DF0">
        <w:rPr>
          <w:rFonts w:ascii="Tenorite" w:eastAsia="Tenorite" w:hAnsi="Tenorite" w:cs="Tenorite"/>
        </w:rPr>
        <w:t>our standing</w:t>
      </w:r>
      <w:bookmarkEnd w:id="3"/>
      <w:r w:rsidRPr="36266DF0">
        <w:rPr>
          <w:rFonts w:ascii="Tenorite" w:eastAsia="Tenorite" w:hAnsi="Tenorite" w:cs="Tenorite"/>
        </w:rPr>
        <w:t xml:space="preserve"> as a senior center for the sake of someone else’s idea of what it means to be ‘senior’.  Name of building can be ‘The Center</w:t>
      </w:r>
      <w:r w:rsidR="4149A876" w:rsidRPr="36266DF0">
        <w:rPr>
          <w:rFonts w:ascii="Tenorite" w:eastAsia="Tenorite" w:hAnsi="Tenorite" w:cs="Tenorite"/>
        </w:rPr>
        <w:t>’ -</w:t>
      </w:r>
      <w:r w:rsidRPr="36266DF0">
        <w:rPr>
          <w:rFonts w:ascii="Tenorite" w:eastAsia="Tenorite" w:hAnsi="Tenorite" w:cs="Tenorite"/>
        </w:rPr>
        <w:t xml:space="preserve"> 501c3 remains ‘senior and community center.’  There is a distinction between the organization and the building.  </w:t>
      </w:r>
    </w:p>
    <w:p w14:paraId="08F7DB46" w14:textId="2F6889B2" w:rsidR="5BE1325C" w:rsidRDefault="62557901" w:rsidP="36266DF0">
      <w:pPr>
        <w:pStyle w:val="NoSpacing"/>
        <w:numPr>
          <w:ilvl w:val="0"/>
          <w:numId w:val="3"/>
        </w:numPr>
        <w:spacing w:line="278" w:lineRule="auto"/>
        <w:rPr>
          <w:rFonts w:ascii="Tenorite" w:eastAsia="Tenorite" w:hAnsi="Tenorite" w:cs="Tenorite"/>
        </w:rPr>
      </w:pPr>
      <w:r w:rsidRPr="1A11CB25">
        <w:rPr>
          <w:rFonts w:ascii="Tenorite" w:eastAsia="Tenorite" w:hAnsi="Tenorite" w:cs="Tenorite"/>
        </w:rPr>
        <w:t xml:space="preserve">Conversation </w:t>
      </w:r>
      <w:r w:rsidR="34977795" w:rsidRPr="1A11CB25">
        <w:rPr>
          <w:rFonts w:ascii="Tenorite" w:eastAsia="Tenorite" w:hAnsi="Tenorite" w:cs="Tenorite"/>
        </w:rPr>
        <w:t xml:space="preserve">included discussion </w:t>
      </w:r>
      <w:r w:rsidR="31E26D06" w:rsidRPr="1A11CB25">
        <w:rPr>
          <w:rFonts w:ascii="Tenorite" w:eastAsia="Tenorite" w:hAnsi="Tenorite" w:cs="Tenorite"/>
        </w:rPr>
        <w:t>of the</w:t>
      </w:r>
      <w:r w:rsidRPr="1A11CB25">
        <w:rPr>
          <w:rFonts w:ascii="Tenorite" w:eastAsia="Tenorite" w:hAnsi="Tenorite" w:cs="Tenorite"/>
        </w:rPr>
        <w:t xml:space="preserve"> term ‘senior</w:t>
      </w:r>
      <w:r w:rsidR="65923E6F" w:rsidRPr="1A11CB25">
        <w:rPr>
          <w:rFonts w:ascii="Tenorite" w:eastAsia="Tenorite" w:hAnsi="Tenorite" w:cs="Tenorite"/>
        </w:rPr>
        <w:t>’ presenting a barrier to some considering membership</w:t>
      </w:r>
      <w:r w:rsidRPr="1A11CB25">
        <w:rPr>
          <w:rFonts w:ascii="Tenorite" w:eastAsia="Tenorite" w:hAnsi="Tenorite" w:cs="Tenorite"/>
        </w:rPr>
        <w:t xml:space="preserve"> Some people don’t consider joining BISCC because they don’t consider themselves a ‘senior.’  However, BISCC – the Senior &amp; Community </w:t>
      </w:r>
      <w:r w:rsidR="3F14606C" w:rsidRPr="1A11CB25">
        <w:rPr>
          <w:rFonts w:ascii="Tenorite" w:eastAsia="Tenorite" w:hAnsi="Tenorite" w:cs="Tenorite"/>
        </w:rPr>
        <w:t>Center –</w:t>
      </w:r>
      <w:r w:rsidRPr="1A11CB25">
        <w:rPr>
          <w:rFonts w:ascii="Tenorite" w:eastAsia="Tenorite" w:hAnsi="Tenorite" w:cs="Tenorite"/>
        </w:rPr>
        <w:t xml:space="preserve"> continues to grow in membership. and in July there were </w:t>
      </w:r>
      <w:proofErr w:type="gramStart"/>
      <w:r w:rsidRPr="1A11CB25">
        <w:rPr>
          <w:rFonts w:ascii="Tenorite" w:eastAsia="Tenorite" w:hAnsi="Tenorite" w:cs="Tenorite"/>
        </w:rPr>
        <w:t>a number of</w:t>
      </w:r>
      <w:proofErr w:type="gramEnd"/>
      <w:r w:rsidRPr="1A11CB25">
        <w:rPr>
          <w:rFonts w:ascii="Tenorite" w:eastAsia="Tenorite" w:hAnsi="Tenorite" w:cs="Tenorite"/>
        </w:rPr>
        <w:t xml:space="preserve"> younger new members.</w:t>
      </w:r>
    </w:p>
    <w:p w14:paraId="4F7187F1" w14:textId="7DC66B76" w:rsidR="5BE1325C" w:rsidRDefault="424EC61F" w:rsidP="36266DF0">
      <w:pPr>
        <w:pStyle w:val="NoSpacing"/>
        <w:spacing w:line="278" w:lineRule="auto"/>
      </w:pPr>
      <w:r w:rsidRPr="36266DF0">
        <w:rPr>
          <w:rFonts w:ascii="Tenorite" w:eastAsia="Tenorite" w:hAnsi="Tenorite" w:cs="Tenorite"/>
        </w:rPr>
        <w:t xml:space="preserve"> </w:t>
      </w:r>
    </w:p>
    <w:p w14:paraId="4F54B3D7" w14:textId="7A7F51CD" w:rsidR="5BE1325C" w:rsidRDefault="424EC61F" w:rsidP="36266DF0">
      <w:pPr>
        <w:pStyle w:val="NoSpacing"/>
        <w:spacing w:line="278" w:lineRule="auto"/>
      </w:pPr>
      <w:r w:rsidRPr="36266DF0">
        <w:rPr>
          <w:rFonts w:ascii="Tenorite" w:eastAsia="Tenorite" w:hAnsi="Tenorite" w:cs="Tenorite"/>
          <w:b/>
          <w:bCs/>
          <w:u w:val="single"/>
        </w:rPr>
        <w:t>New Business</w:t>
      </w:r>
      <w:r w:rsidR="5BE1325C">
        <w:tab/>
      </w:r>
      <w:r w:rsidR="5BE1325C">
        <w:tab/>
      </w:r>
      <w:r w:rsidRPr="36266DF0">
        <w:rPr>
          <w:rFonts w:ascii="Tenorite" w:eastAsia="Tenorite" w:hAnsi="Tenorite" w:cs="Tenorite"/>
        </w:rPr>
        <w:t>Eleanor Weinel</w:t>
      </w:r>
    </w:p>
    <w:p w14:paraId="4AB3B932" w14:textId="47780E18" w:rsidR="5BE1325C" w:rsidRDefault="62557901" w:rsidP="36266DF0">
      <w:pPr>
        <w:pStyle w:val="NoSpacing"/>
        <w:numPr>
          <w:ilvl w:val="0"/>
          <w:numId w:val="2"/>
        </w:numPr>
        <w:spacing w:line="278" w:lineRule="auto"/>
        <w:rPr>
          <w:rFonts w:ascii="Tenorite" w:eastAsia="Tenorite" w:hAnsi="Tenorite" w:cs="Tenorite"/>
        </w:rPr>
      </w:pPr>
      <w:r w:rsidRPr="0383AF12">
        <w:rPr>
          <w:rFonts w:ascii="Tenorite" w:eastAsia="Tenorite" w:hAnsi="Tenorite" w:cs="Tenorite"/>
        </w:rPr>
        <w:t>The Policy Review Committee is still being formed.  The charge of this committee is two-fold: to review what policies we should have (do we have them, or do they need to be developed?), and to review how we move forward to ensure policies remain relevant.  Please let Eleanor know if you’re interested.</w:t>
      </w:r>
    </w:p>
    <w:p w14:paraId="0FFBABEB" w14:textId="557CE42C" w:rsidR="0EE48594" w:rsidRDefault="0EE48594" w:rsidP="2018B7BD">
      <w:pPr>
        <w:pStyle w:val="NoSpacing"/>
        <w:numPr>
          <w:ilvl w:val="0"/>
          <w:numId w:val="2"/>
        </w:numPr>
        <w:spacing w:line="278" w:lineRule="auto"/>
        <w:rPr>
          <w:rFonts w:ascii="Tenorite" w:eastAsia="Tenorite" w:hAnsi="Tenorite" w:cs="Tenorite"/>
        </w:rPr>
      </w:pPr>
      <w:r w:rsidRPr="0383AF12">
        <w:rPr>
          <w:rFonts w:ascii="Tenorite" w:eastAsia="Tenorite" w:hAnsi="Tenorite" w:cs="Tenorite"/>
        </w:rPr>
        <w:t xml:space="preserve">Will BISCC’s organization expansion include consideration of an HR role or function?  </w:t>
      </w:r>
      <w:r w:rsidR="2284E14E" w:rsidRPr="0383AF12">
        <w:rPr>
          <w:rFonts w:ascii="Tenorite" w:eastAsia="Tenorite" w:hAnsi="Tenorite" w:cs="Tenorite"/>
        </w:rPr>
        <w:t>Yes. Staffing positions will be evaluated as the expansion process unfolds.</w:t>
      </w:r>
    </w:p>
    <w:p w14:paraId="09673A70" w14:textId="540D2425" w:rsidR="5BE1325C" w:rsidRDefault="424EC61F" w:rsidP="36266DF0">
      <w:pPr>
        <w:pStyle w:val="NoSpacing"/>
        <w:numPr>
          <w:ilvl w:val="0"/>
          <w:numId w:val="2"/>
        </w:numPr>
        <w:spacing w:line="278" w:lineRule="auto"/>
        <w:rPr>
          <w:rFonts w:ascii="Tenorite" w:eastAsia="Tenorite" w:hAnsi="Tenorite" w:cs="Tenorite"/>
        </w:rPr>
      </w:pPr>
      <w:r w:rsidRPr="36266DF0">
        <w:rPr>
          <w:rFonts w:ascii="Tenorite" w:eastAsia="Tenorite" w:hAnsi="Tenorite" w:cs="Tenorite"/>
        </w:rPr>
        <w:t xml:space="preserve">Jan </w:t>
      </w:r>
      <w:r w:rsidR="36D61AAC" w:rsidRPr="36266DF0">
        <w:rPr>
          <w:rFonts w:ascii="Tenorite" w:eastAsia="Tenorite" w:hAnsi="Tenorite" w:cs="Tenorite"/>
        </w:rPr>
        <w:t>P</w:t>
      </w:r>
      <w:r w:rsidRPr="36266DF0">
        <w:rPr>
          <w:rFonts w:ascii="Tenorite" w:eastAsia="Tenorite" w:hAnsi="Tenorite" w:cs="Tenorite"/>
        </w:rPr>
        <w:t>e</w:t>
      </w:r>
      <w:r w:rsidR="339AEFFA" w:rsidRPr="36266DF0">
        <w:rPr>
          <w:rFonts w:ascii="Tenorite" w:eastAsia="Tenorite" w:hAnsi="Tenorite" w:cs="Tenorite"/>
        </w:rPr>
        <w:t>ac</w:t>
      </w:r>
      <w:r w:rsidRPr="36266DF0">
        <w:rPr>
          <w:rFonts w:ascii="Tenorite" w:eastAsia="Tenorite" w:hAnsi="Tenorite" w:cs="Tenorite"/>
        </w:rPr>
        <w:t>oe has had to step down, so we are looking for someone to fill that spot.</w:t>
      </w:r>
    </w:p>
    <w:p w14:paraId="275BAD63" w14:textId="55A2040D" w:rsidR="5BE1325C" w:rsidRDefault="424EC61F" w:rsidP="36266DF0">
      <w:pPr>
        <w:pStyle w:val="NoSpacing"/>
        <w:spacing w:line="278" w:lineRule="auto"/>
      </w:pPr>
      <w:r w:rsidRPr="36266DF0">
        <w:rPr>
          <w:rFonts w:ascii="Tenorite" w:eastAsia="Tenorite" w:hAnsi="Tenorite" w:cs="Tenorite"/>
        </w:rPr>
        <w:t xml:space="preserve"> </w:t>
      </w:r>
    </w:p>
    <w:p w14:paraId="5B778C10" w14:textId="03F7AD41" w:rsidR="5BE1325C" w:rsidRDefault="424EC61F" w:rsidP="36266DF0">
      <w:pPr>
        <w:pStyle w:val="NoSpacing"/>
        <w:spacing w:line="278" w:lineRule="auto"/>
      </w:pPr>
      <w:r w:rsidRPr="36266DF0">
        <w:rPr>
          <w:rFonts w:ascii="Tenorite" w:eastAsia="Tenorite" w:hAnsi="Tenorite" w:cs="Tenorite"/>
          <w:b/>
          <w:bCs/>
          <w:u w:val="single"/>
        </w:rPr>
        <w:t>Announcements</w:t>
      </w:r>
      <w:r w:rsidR="5BE1325C">
        <w:tab/>
      </w:r>
      <w:r w:rsidRPr="36266DF0">
        <w:rPr>
          <w:rFonts w:ascii="Tenorite" w:eastAsia="Tenorite" w:hAnsi="Tenorite" w:cs="Tenorite"/>
        </w:rPr>
        <w:t>Eleanor Weinel</w:t>
      </w:r>
    </w:p>
    <w:p w14:paraId="1E1A6392" w14:textId="22BED755" w:rsidR="5BE1325C" w:rsidRDefault="424EC61F" w:rsidP="36266DF0">
      <w:pPr>
        <w:pStyle w:val="NoSpacing"/>
        <w:numPr>
          <w:ilvl w:val="0"/>
          <w:numId w:val="1"/>
        </w:numPr>
        <w:spacing w:line="278" w:lineRule="auto"/>
        <w:rPr>
          <w:rFonts w:ascii="Aptos" w:eastAsia="Aptos" w:hAnsi="Aptos" w:cs="Aptos"/>
          <w:color w:val="000000" w:themeColor="text1"/>
        </w:rPr>
      </w:pPr>
      <w:r w:rsidRPr="36266DF0">
        <w:rPr>
          <w:rFonts w:ascii="Aptos" w:eastAsia="Aptos" w:hAnsi="Aptos" w:cs="Aptos"/>
          <w:color w:val="000000" w:themeColor="text1"/>
        </w:rPr>
        <w:t>Aug. 17 (Mon.) 1:00 pm – Something to Talk About welcomes Sarah Blossom, who will talk to us about the COBI Comprehensive Plan.</w:t>
      </w:r>
    </w:p>
    <w:p w14:paraId="0FAE5859" w14:textId="01ADC41B" w:rsidR="5BE1325C" w:rsidRDefault="424EC61F" w:rsidP="36266DF0">
      <w:pPr>
        <w:pStyle w:val="NoSpacing"/>
        <w:numPr>
          <w:ilvl w:val="0"/>
          <w:numId w:val="1"/>
        </w:numPr>
        <w:spacing w:line="278" w:lineRule="auto"/>
        <w:rPr>
          <w:rFonts w:ascii="Aptos" w:eastAsia="Aptos" w:hAnsi="Aptos" w:cs="Aptos"/>
          <w:color w:val="000000" w:themeColor="text1"/>
        </w:rPr>
      </w:pPr>
      <w:r w:rsidRPr="36266DF0">
        <w:rPr>
          <w:rFonts w:ascii="Aptos" w:eastAsia="Aptos" w:hAnsi="Aptos" w:cs="Aptos"/>
          <w:color w:val="000000" w:themeColor="text1"/>
        </w:rPr>
        <w:t xml:space="preserve">Aug. 24 (Mon.) 3:00 pm – pop up ‘AI for Dummies’, presented by Alan Packer. </w:t>
      </w:r>
    </w:p>
    <w:p w14:paraId="4EF54F6D" w14:textId="1227CF24" w:rsidR="5BE1325C" w:rsidRDefault="424EC61F" w:rsidP="36266DF0">
      <w:pPr>
        <w:pStyle w:val="NoSpacing"/>
        <w:numPr>
          <w:ilvl w:val="0"/>
          <w:numId w:val="1"/>
        </w:numPr>
        <w:spacing w:line="278" w:lineRule="auto"/>
        <w:rPr>
          <w:rFonts w:ascii="Aptos" w:eastAsia="Aptos" w:hAnsi="Aptos" w:cs="Aptos"/>
        </w:rPr>
      </w:pPr>
      <w:r w:rsidRPr="36266DF0">
        <w:rPr>
          <w:rFonts w:ascii="Aptos" w:eastAsia="Aptos" w:hAnsi="Aptos" w:cs="Aptos"/>
        </w:rPr>
        <w:t>Aug. 29 (Sat.) 5:00 pm</w:t>
      </w:r>
      <w:r w:rsidR="53E97184" w:rsidRPr="36266DF0">
        <w:rPr>
          <w:rFonts w:ascii="Aptos" w:eastAsia="Aptos" w:hAnsi="Aptos" w:cs="Aptos"/>
        </w:rPr>
        <w:t>. The</w:t>
      </w:r>
      <w:r w:rsidRPr="36266DF0">
        <w:rPr>
          <w:rFonts w:ascii="Aptos" w:eastAsia="Aptos" w:hAnsi="Aptos" w:cs="Aptos"/>
        </w:rPr>
        <w:t xml:space="preserve"> Edge Fundraiser! Appetizers and drinks will be served.  Tickets are $50.  Funds will go toward operations.</w:t>
      </w:r>
    </w:p>
    <w:p w14:paraId="5E22A628" w14:textId="3273B619" w:rsidR="5BE1325C" w:rsidRDefault="424EC61F" w:rsidP="36266DF0">
      <w:pPr>
        <w:pStyle w:val="NoSpacing"/>
        <w:numPr>
          <w:ilvl w:val="0"/>
          <w:numId w:val="1"/>
        </w:numPr>
        <w:spacing w:line="278" w:lineRule="auto"/>
        <w:rPr>
          <w:rFonts w:ascii="Tenorite" w:eastAsia="Tenorite" w:hAnsi="Tenorite" w:cs="Tenorite"/>
          <w:color w:val="000000" w:themeColor="text1"/>
        </w:rPr>
      </w:pPr>
      <w:r w:rsidRPr="36266DF0">
        <w:rPr>
          <w:rFonts w:ascii="Tenorite" w:eastAsia="Tenorite" w:hAnsi="Tenorite" w:cs="Tenorite"/>
          <w:color w:val="000000" w:themeColor="text1"/>
        </w:rPr>
        <w:t>Sept. 9 (Wed.) 9-10:30am – Board Meeting</w:t>
      </w:r>
    </w:p>
    <w:p w14:paraId="0E51E7B5" w14:textId="1109270E" w:rsidR="5BE1325C" w:rsidRDefault="424EC61F" w:rsidP="36266DF0">
      <w:pPr>
        <w:pStyle w:val="NoSpacing"/>
        <w:numPr>
          <w:ilvl w:val="0"/>
          <w:numId w:val="1"/>
        </w:numPr>
        <w:spacing w:line="278" w:lineRule="auto"/>
        <w:rPr>
          <w:rFonts w:ascii="Tenorite" w:eastAsia="Tenorite" w:hAnsi="Tenorite" w:cs="Tenorite"/>
          <w:color w:val="000000" w:themeColor="text1"/>
        </w:rPr>
      </w:pPr>
      <w:r w:rsidRPr="36266DF0">
        <w:rPr>
          <w:rFonts w:ascii="Tenorite" w:eastAsia="Tenorite" w:hAnsi="Tenorite" w:cs="Tenorite"/>
          <w:color w:val="000000" w:themeColor="text1"/>
        </w:rPr>
        <w:t>Sept. 12 (Sat.) 4-6pm – Annual Barbecue</w:t>
      </w:r>
    </w:p>
    <w:p w14:paraId="28FC69EA" w14:textId="52755A05" w:rsidR="5BE1325C" w:rsidRDefault="424EC61F" w:rsidP="36266DF0">
      <w:pPr>
        <w:pStyle w:val="NoSpacing"/>
        <w:numPr>
          <w:ilvl w:val="0"/>
          <w:numId w:val="1"/>
        </w:numPr>
        <w:spacing w:line="278" w:lineRule="auto"/>
        <w:rPr>
          <w:rFonts w:ascii="Tenorite" w:eastAsia="Tenorite" w:hAnsi="Tenorite" w:cs="Tenorite"/>
          <w:color w:val="000000" w:themeColor="text1"/>
        </w:rPr>
      </w:pPr>
      <w:r w:rsidRPr="36266DF0">
        <w:rPr>
          <w:rFonts w:ascii="Tenorite" w:eastAsia="Tenorite" w:hAnsi="Tenorite" w:cs="Tenorite"/>
          <w:color w:val="000000" w:themeColor="text1"/>
        </w:rPr>
        <w:t>Oct. 3 (Sat.) 10am-1pm – Resource Fair</w:t>
      </w:r>
    </w:p>
    <w:p w14:paraId="12AAFBDE" w14:textId="68950136" w:rsidR="5BE1325C" w:rsidRDefault="424EC61F" w:rsidP="36266DF0">
      <w:pPr>
        <w:pStyle w:val="NoSpacing"/>
        <w:numPr>
          <w:ilvl w:val="0"/>
          <w:numId w:val="1"/>
        </w:numPr>
        <w:spacing w:line="278" w:lineRule="auto"/>
        <w:rPr>
          <w:rFonts w:ascii="Tenorite" w:eastAsia="Tenorite" w:hAnsi="Tenorite" w:cs="Tenorite"/>
          <w:color w:val="000000" w:themeColor="text1"/>
        </w:rPr>
      </w:pPr>
      <w:r w:rsidRPr="36266DF0">
        <w:rPr>
          <w:rFonts w:ascii="Tenorite" w:eastAsia="Tenorite" w:hAnsi="Tenorite" w:cs="Tenorite"/>
          <w:color w:val="000000" w:themeColor="text1"/>
        </w:rPr>
        <w:t>Nov. 7 (Sat.) Major donor brunch (operational fund donors)</w:t>
      </w:r>
    </w:p>
    <w:p w14:paraId="14CD8857" w14:textId="1E0FC418" w:rsidR="5BE1325C" w:rsidRDefault="424EC61F" w:rsidP="36266DF0">
      <w:pPr>
        <w:pStyle w:val="NoSpacing"/>
        <w:spacing w:line="278" w:lineRule="auto"/>
      </w:pPr>
      <w:r w:rsidRPr="36266DF0">
        <w:rPr>
          <w:rFonts w:ascii="Tenorite" w:eastAsia="Tenorite" w:hAnsi="Tenorite" w:cs="Tenorite"/>
        </w:rPr>
        <w:t xml:space="preserve">  </w:t>
      </w:r>
    </w:p>
    <w:p w14:paraId="117C75CA" w14:textId="2A244913" w:rsidR="5BE1325C" w:rsidRDefault="424EC61F" w:rsidP="36266DF0">
      <w:pPr>
        <w:pStyle w:val="NoSpacing"/>
        <w:spacing w:line="278" w:lineRule="auto"/>
      </w:pPr>
      <w:r w:rsidRPr="36266DF0">
        <w:rPr>
          <w:rFonts w:ascii="Tenorite" w:eastAsia="Tenorite" w:hAnsi="Tenorite" w:cs="Tenorite"/>
        </w:rPr>
        <w:t>Adjourned by Eleanor Weinel at 10:22 a.m.</w:t>
      </w:r>
    </w:p>
    <w:p w14:paraId="2F01B1CE" w14:textId="5E789710" w:rsidR="5BE1325C" w:rsidRDefault="5BE1325C" w:rsidP="740ABD3F">
      <w:pPr>
        <w:pStyle w:val="NoSpacing"/>
        <w:rPr>
          <w:rFonts w:ascii="Tenorite" w:eastAsia="Tenorite" w:hAnsi="Tenorite" w:cs="Tenorite"/>
        </w:rPr>
      </w:pPr>
    </w:p>
    <w:p w14:paraId="279938CB" w14:textId="77285188" w:rsidR="5A40D503" w:rsidRDefault="5A40D503" w:rsidP="1A11CB25">
      <w:pPr>
        <w:pStyle w:val="NoSpacing"/>
        <w:spacing w:line="240" w:lineRule="auto"/>
        <w:rPr>
          <w:rFonts w:ascii="Tenorite" w:eastAsia="Tenorite" w:hAnsi="Tenorite" w:cs="Tenorite"/>
          <w:color w:val="000000" w:themeColor="text1"/>
        </w:rPr>
      </w:pPr>
      <w:r w:rsidRPr="1A11CB25">
        <w:rPr>
          <w:rFonts w:ascii="Tenorite" w:eastAsia="Tenorite" w:hAnsi="Tenorite" w:cs="Tenorite"/>
          <w:color w:val="000000" w:themeColor="text1"/>
        </w:rPr>
        <w:t>Respectfully submitted,</w:t>
      </w:r>
    </w:p>
    <w:p w14:paraId="3BEF3765" w14:textId="6D8AFE26" w:rsidR="5A40D503" w:rsidRDefault="5A40D503" w:rsidP="1A11CB25">
      <w:pPr>
        <w:spacing w:before="480" w:after="0" w:line="240" w:lineRule="auto"/>
        <w:rPr>
          <w:rFonts w:ascii="Tenorite" w:eastAsia="Tenorite" w:hAnsi="Tenorite" w:cs="Tenorite"/>
          <w:color w:val="000000" w:themeColor="text1"/>
        </w:rPr>
      </w:pPr>
      <w:r w:rsidRPr="1A11CB25">
        <w:rPr>
          <w:rFonts w:ascii="Tenorite" w:eastAsia="Tenorite" w:hAnsi="Tenorite" w:cs="Tenorite"/>
          <w:color w:val="000000" w:themeColor="text1"/>
        </w:rPr>
        <w:t>_________</w:t>
      </w:r>
      <w:r w:rsidR="009E20EB">
        <w:rPr>
          <w:rFonts w:ascii="Tenorite" w:eastAsia="Tenorite" w:hAnsi="Tenorite" w:cs="Tenorite"/>
          <w:noProof/>
          <w:color w:val="000000" w:themeColor="text1"/>
        </w:rPr>
        <w:drawing>
          <wp:anchor distT="0" distB="0" distL="114300" distR="114300" simplePos="0" relativeHeight="251659264" behindDoc="1" locked="0" layoutInCell="1" allowOverlap="1" wp14:anchorId="0844E265" wp14:editId="55ADEBD2">
            <wp:simplePos x="0" y="0"/>
            <wp:positionH relativeFrom="margin">
              <wp:posOffset>0</wp:posOffset>
            </wp:positionH>
            <wp:positionV relativeFrom="paragraph">
              <wp:posOffset>-635</wp:posOffset>
            </wp:positionV>
            <wp:extent cx="1724297" cy="628650"/>
            <wp:effectExtent l="0" t="0" r="9525" b="0"/>
            <wp:wrapNone/>
            <wp:docPr id="1393983092" name="Picture 1" descr="A close-up of a signature&#10;&#10;AI-generated content may be incorrect.">
              <a:extLst xmlns:a="http://schemas.openxmlformats.org/drawingml/2006/main">
                <a:ext uri="{FF2B5EF4-FFF2-40B4-BE49-F238E27FC236}">
                  <a16:creationId xmlns:a16="http://schemas.microsoft.com/office/drawing/2014/main" id="{574E4E55-085E-4991-B638-B71A368FD7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983092" name="Picture 1" descr="A close-up of a signatur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297" cy="628650"/>
                    </a:xfrm>
                    <a:prstGeom prst="rect">
                      <a:avLst/>
                    </a:prstGeom>
                  </pic:spPr>
                </pic:pic>
              </a:graphicData>
            </a:graphic>
            <wp14:sizeRelH relativeFrom="margin">
              <wp14:pctWidth>0</wp14:pctWidth>
            </wp14:sizeRelH>
            <wp14:sizeRelV relativeFrom="margin">
              <wp14:pctHeight>0</wp14:pctHeight>
            </wp14:sizeRelV>
          </wp:anchor>
        </w:drawing>
      </w:r>
      <w:r w:rsidRPr="1A11CB25">
        <w:rPr>
          <w:rFonts w:ascii="Tenorite" w:eastAsia="Tenorite" w:hAnsi="Tenorite" w:cs="Tenorite"/>
          <w:color w:val="000000" w:themeColor="text1"/>
        </w:rPr>
        <w:t>___________________</w:t>
      </w:r>
      <w:r>
        <w:tab/>
      </w:r>
      <w:r>
        <w:tab/>
      </w:r>
      <w:r>
        <w:tab/>
      </w:r>
      <w:r w:rsidRPr="1A11CB25">
        <w:rPr>
          <w:rFonts w:ascii="Aptos" w:eastAsia="Aptos" w:hAnsi="Aptos" w:cs="Aptos"/>
          <w:color w:val="000000" w:themeColor="text1"/>
        </w:rPr>
        <w:t xml:space="preserve">               </w:t>
      </w:r>
      <w:r w:rsidRPr="1A11CB25">
        <w:rPr>
          <w:rFonts w:ascii="Tenorite" w:eastAsia="Tenorite" w:hAnsi="Tenorite" w:cs="Tenorite"/>
          <w:color w:val="000000" w:themeColor="text1"/>
          <w:u w:val="single"/>
        </w:rPr>
        <w:t>September 9, 2026</w:t>
      </w:r>
    </w:p>
    <w:p w14:paraId="3CBD4357" w14:textId="2751B251" w:rsidR="1A11CB25" w:rsidRDefault="5A40D503" w:rsidP="008D3241">
      <w:pPr>
        <w:pStyle w:val="NoSpacing"/>
        <w:spacing w:line="240" w:lineRule="auto"/>
        <w:rPr>
          <w:rFonts w:ascii="Tenorite" w:eastAsia="Tenorite" w:hAnsi="Tenorite" w:cs="Tenorite"/>
        </w:rPr>
      </w:pPr>
      <w:r w:rsidRPr="1A11CB25">
        <w:rPr>
          <w:rFonts w:ascii="Tenorite" w:eastAsia="Tenorite" w:hAnsi="Tenorite" w:cs="Tenorite"/>
          <w:color w:val="000000" w:themeColor="text1"/>
        </w:rPr>
        <w:t>Tressa Johnson, Secretary</w:t>
      </w:r>
      <w:r>
        <w:tab/>
      </w:r>
      <w:r>
        <w:tab/>
      </w:r>
      <w:r>
        <w:tab/>
      </w:r>
      <w:r>
        <w:tab/>
      </w:r>
      <w:r>
        <w:tab/>
      </w:r>
      <w:r w:rsidRPr="1A11CB25">
        <w:rPr>
          <w:rFonts w:ascii="Tenorite" w:eastAsia="Tenorite" w:hAnsi="Tenorite" w:cs="Tenorite"/>
          <w:color w:val="000000" w:themeColor="text1"/>
        </w:rPr>
        <w:t>Date of Approval</w:t>
      </w:r>
    </w:p>
    <w:sectPr w:rsidR="1A11CB25" w:rsidSect="00A2175D">
      <w:headerReference w:type="default" r:id="rId14"/>
      <w:footerReference w:type="default" r:id="rId15"/>
      <w:headerReference w:type="first" r:id="rId16"/>
      <w:footerReference w:type="first" r:id="rId17"/>
      <w:pgSz w:w="12240" w:h="15840"/>
      <w:pgMar w:top="1440" w:right="1152"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012C" w14:textId="77777777" w:rsidR="00D85CA9" w:rsidRDefault="00D85CA9">
      <w:pPr>
        <w:spacing w:after="0" w:line="240" w:lineRule="auto"/>
      </w:pPr>
      <w:r>
        <w:separator/>
      </w:r>
    </w:p>
  </w:endnote>
  <w:endnote w:type="continuationSeparator" w:id="0">
    <w:p w14:paraId="06981EF5" w14:textId="77777777" w:rsidR="00D85CA9" w:rsidRDefault="00D85CA9">
      <w:pPr>
        <w:spacing w:after="0" w:line="240" w:lineRule="auto"/>
      </w:pPr>
      <w:r>
        <w:continuationSeparator/>
      </w:r>
    </w:p>
  </w:endnote>
  <w:endnote w:type="continuationNotice" w:id="1">
    <w:p w14:paraId="2E9DF948" w14:textId="77777777" w:rsidR="00127236" w:rsidRDefault="001272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A607" w14:textId="0A50E70F" w:rsidR="1A11CB25" w:rsidRDefault="1A11CB25" w:rsidP="1A11C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11CB25" w14:paraId="223C9A32" w14:textId="77777777" w:rsidTr="1A11CB25">
      <w:trPr>
        <w:trHeight w:val="300"/>
      </w:trPr>
      <w:tc>
        <w:tcPr>
          <w:tcW w:w="3120" w:type="dxa"/>
        </w:tcPr>
        <w:p w14:paraId="1FF04D3A" w14:textId="249B295C" w:rsidR="1A11CB25" w:rsidRDefault="1A11CB25" w:rsidP="1A11CB25">
          <w:pPr>
            <w:pStyle w:val="Header"/>
            <w:ind w:left="-115"/>
          </w:pPr>
        </w:p>
      </w:tc>
      <w:tc>
        <w:tcPr>
          <w:tcW w:w="3120" w:type="dxa"/>
        </w:tcPr>
        <w:p w14:paraId="51251367" w14:textId="14BA6DD8" w:rsidR="1A11CB25" w:rsidRDefault="1A11CB25" w:rsidP="1A11CB25">
          <w:pPr>
            <w:pStyle w:val="Header"/>
            <w:jc w:val="center"/>
          </w:pPr>
        </w:p>
      </w:tc>
      <w:tc>
        <w:tcPr>
          <w:tcW w:w="3120" w:type="dxa"/>
        </w:tcPr>
        <w:p w14:paraId="0710D7CB" w14:textId="64926F75" w:rsidR="1A11CB25" w:rsidRDefault="1A11CB25" w:rsidP="1A11CB25">
          <w:pPr>
            <w:pStyle w:val="Header"/>
            <w:ind w:right="-115"/>
            <w:jc w:val="right"/>
          </w:pPr>
        </w:p>
      </w:tc>
    </w:tr>
  </w:tbl>
  <w:p w14:paraId="129622E7" w14:textId="1AD3F708" w:rsidR="1A11CB25" w:rsidRDefault="1A11CB25" w:rsidP="1A11C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0BD79" w14:textId="77777777" w:rsidR="00D85CA9" w:rsidRDefault="00D85CA9">
      <w:pPr>
        <w:spacing w:after="0" w:line="240" w:lineRule="auto"/>
      </w:pPr>
      <w:r>
        <w:separator/>
      </w:r>
    </w:p>
  </w:footnote>
  <w:footnote w:type="continuationSeparator" w:id="0">
    <w:p w14:paraId="7F8F0388" w14:textId="77777777" w:rsidR="00D85CA9" w:rsidRDefault="00D85CA9">
      <w:pPr>
        <w:spacing w:after="0" w:line="240" w:lineRule="auto"/>
      </w:pPr>
      <w:r>
        <w:continuationSeparator/>
      </w:r>
    </w:p>
  </w:footnote>
  <w:footnote w:type="continuationNotice" w:id="1">
    <w:p w14:paraId="63DD2DD5" w14:textId="77777777" w:rsidR="00127236" w:rsidRDefault="001272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65"/>
      <w:gridCol w:w="1875"/>
      <w:gridCol w:w="3120"/>
    </w:tblGrid>
    <w:tr w:rsidR="1A11CB25" w14:paraId="4F850340" w14:textId="77777777" w:rsidTr="1A11CB25">
      <w:trPr>
        <w:trHeight w:val="300"/>
      </w:trPr>
      <w:tc>
        <w:tcPr>
          <w:tcW w:w="4365" w:type="dxa"/>
        </w:tcPr>
        <w:p w14:paraId="4A916766" w14:textId="2FCDB019" w:rsidR="1A11CB25" w:rsidRDefault="1A11CB25" w:rsidP="1A11CB25">
          <w:pPr>
            <w:pStyle w:val="Header"/>
            <w:ind w:left="-115"/>
          </w:pPr>
          <w:r>
            <w:t>BISCC Board Minutes – August 2026</w:t>
          </w:r>
        </w:p>
      </w:tc>
      <w:tc>
        <w:tcPr>
          <w:tcW w:w="1875" w:type="dxa"/>
        </w:tcPr>
        <w:p w14:paraId="5F8DB69F" w14:textId="60E7B200" w:rsidR="1A11CB25" w:rsidRDefault="1A11CB25" w:rsidP="1A11CB25">
          <w:pPr>
            <w:pStyle w:val="Header"/>
            <w:jc w:val="center"/>
          </w:pPr>
        </w:p>
      </w:tc>
      <w:tc>
        <w:tcPr>
          <w:tcW w:w="3120" w:type="dxa"/>
        </w:tcPr>
        <w:p w14:paraId="50E9A8B1" w14:textId="62CF565B" w:rsidR="1A11CB25" w:rsidRDefault="1A11CB25" w:rsidP="1A11CB25">
          <w:pPr>
            <w:pStyle w:val="Header"/>
            <w:ind w:right="-115"/>
            <w:jc w:val="right"/>
          </w:pPr>
          <w:r>
            <w:fldChar w:fldCharType="begin"/>
          </w:r>
          <w:r>
            <w:instrText>PAGE</w:instrText>
          </w:r>
          <w:r>
            <w:fldChar w:fldCharType="separate"/>
          </w:r>
          <w:r w:rsidR="005C5942">
            <w:rPr>
              <w:noProof/>
            </w:rPr>
            <w:t>2</w:t>
          </w:r>
          <w:r>
            <w:fldChar w:fldCharType="end"/>
          </w:r>
          <w:r>
            <w:t xml:space="preserve"> of </w:t>
          </w:r>
          <w:r>
            <w:fldChar w:fldCharType="begin"/>
          </w:r>
          <w:r>
            <w:instrText>NUMPAGES</w:instrText>
          </w:r>
          <w:r>
            <w:fldChar w:fldCharType="separate"/>
          </w:r>
          <w:r w:rsidR="005C5942">
            <w:rPr>
              <w:noProof/>
            </w:rPr>
            <w:t>5</w:t>
          </w:r>
          <w:r>
            <w:fldChar w:fldCharType="end"/>
          </w:r>
        </w:p>
      </w:tc>
    </w:tr>
  </w:tbl>
  <w:p w14:paraId="227FD4F8" w14:textId="2AA8F756" w:rsidR="1A11CB25" w:rsidRDefault="1A11CB25" w:rsidP="1A11C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A11CB25" w14:paraId="02AEB1EF" w14:textId="77777777" w:rsidTr="1A11CB25">
      <w:trPr>
        <w:trHeight w:val="300"/>
      </w:trPr>
      <w:tc>
        <w:tcPr>
          <w:tcW w:w="3120" w:type="dxa"/>
        </w:tcPr>
        <w:p w14:paraId="1096C0CE" w14:textId="17583166" w:rsidR="1A11CB25" w:rsidRDefault="1A11CB25" w:rsidP="1A11CB25">
          <w:pPr>
            <w:pStyle w:val="Header"/>
            <w:ind w:left="-115"/>
          </w:pPr>
        </w:p>
      </w:tc>
      <w:tc>
        <w:tcPr>
          <w:tcW w:w="3120" w:type="dxa"/>
        </w:tcPr>
        <w:p w14:paraId="4C955611" w14:textId="27C73AE1" w:rsidR="1A11CB25" w:rsidRDefault="1A11CB25" w:rsidP="1A11CB25">
          <w:pPr>
            <w:pStyle w:val="Header"/>
            <w:jc w:val="center"/>
          </w:pPr>
        </w:p>
      </w:tc>
      <w:tc>
        <w:tcPr>
          <w:tcW w:w="3120" w:type="dxa"/>
        </w:tcPr>
        <w:p w14:paraId="34A947EB" w14:textId="47E4B7FC" w:rsidR="1A11CB25" w:rsidRDefault="1A11CB25" w:rsidP="1A11CB25">
          <w:pPr>
            <w:pStyle w:val="Header"/>
            <w:ind w:right="-115"/>
            <w:jc w:val="right"/>
          </w:pPr>
        </w:p>
      </w:tc>
    </w:tr>
  </w:tbl>
  <w:p w14:paraId="03F09DE9" w14:textId="41DDD0A4" w:rsidR="1A11CB25" w:rsidRDefault="1A11CB25" w:rsidP="1A11CB2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EA7E"/>
    <w:multiLevelType w:val="hybridMultilevel"/>
    <w:tmpl w:val="AA866722"/>
    <w:lvl w:ilvl="0" w:tplc="F662ABC0">
      <w:start w:val="1"/>
      <w:numFmt w:val="bullet"/>
      <w:lvlText w:val=""/>
      <w:lvlJc w:val="left"/>
      <w:pPr>
        <w:ind w:left="720" w:hanging="360"/>
      </w:pPr>
      <w:rPr>
        <w:rFonts w:ascii="Symbol" w:hAnsi="Symbol" w:hint="default"/>
      </w:rPr>
    </w:lvl>
    <w:lvl w:ilvl="1" w:tplc="6FFC911A">
      <w:start w:val="1"/>
      <w:numFmt w:val="bullet"/>
      <w:lvlText w:val="o"/>
      <w:lvlJc w:val="left"/>
      <w:pPr>
        <w:ind w:left="1440" w:hanging="360"/>
      </w:pPr>
      <w:rPr>
        <w:rFonts w:ascii="Courier New" w:hAnsi="Courier New" w:hint="default"/>
      </w:rPr>
    </w:lvl>
    <w:lvl w:ilvl="2" w:tplc="34180ADA">
      <w:start w:val="1"/>
      <w:numFmt w:val="bullet"/>
      <w:lvlText w:val=""/>
      <w:lvlJc w:val="left"/>
      <w:pPr>
        <w:ind w:left="2160" w:hanging="360"/>
      </w:pPr>
      <w:rPr>
        <w:rFonts w:ascii="Wingdings" w:hAnsi="Wingdings" w:hint="default"/>
      </w:rPr>
    </w:lvl>
    <w:lvl w:ilvl="3" w:tplc="C30A02C6">
      <w:start w:val="1"/>
      <w:numFmt w:val="bullet"/>
      <w:lvlText w:val=""/>
      <w:lvlJc w:val="left"/>
      <w:pPr>
        <w:ind w:left="2880" w:hanging="360"/>
      </w:pPr>
      <w:rPr>
        <w:rFonts w:ascii="Symbol" w:hAnsi="Symbol" w:hint="default"/>
      </w:rPr>
    </w:lvl>
    <w:lvl w:ilvl="4" w:tplc="C71E5C78">
      <w:start w:val="1"/>
      <w:numFmt w:val="bullet"/>
      <w:lvlText w:val="o"/>
      <w:lvlJc w:val="left"/>
      <w:pPr>
        <w:ind w:left="3600" w:hanging="360"/>
      </w:pPr>
      <w:rPr>
        <w:rFonts w:ascii="Courier New" w:hAnsi="Courier New" w:hint="default"/>
      </w:rPr>
    </w:lvl>
    <w:lvl w:ilvl="5" w:tplc="BDCCDEE6">
      <w:start w:val="1"/>
      <w:numFmt w:val="bullet"/>
      <w:lvlText w:val=""/>
      <w:lvlJc w:val="left"/>
      <w:pPr>
        <w:ind w:left="4320" w:hanging="360"/>
      </w:pPr>
      <w:rPr>
        <w:rFonts w:ascii="Wingdings" w:hAnsi="Wingdings" w:hint="default"/>
      </w:rPr>
    </w:lvl>
    <w:lvl w:ilvl="6" w:tplc="BF7A64D6">
      <w:start w:val="1"/>
      <w:numFmt w:val="bullet"/>
      <w:lvlText w:val=""/>
      <w:lvlJc w:val="left"/>
      <w:pPr>
        <w:ind w:left="5040" w:hanging="360"/>
      </w:pPr>
      <w:rPr>
        <w:rFonts w:ascii="Symbol" w:hAnsi="Symbol" w:hint="default"/>
      </w:rPr>
    </w:lvl>
    <w:lvl w:ilvl="7" w:tplc="012C472E">
      <w:start w:val="1"/>
      <w:numFmt w:val="bullet"/>
      <w:lvlText w:val="o"/>
      <w:lvlJc w:val="left"/>
      <w:pPr>
        <w:ind w:left="5760" w:hanging="360"/>
      </w:pPr>
      <w:rPr>
        <w:rFonts w:ascii="Courier New" w:hAnsi="Courier New" w:hint="default"/>
      </w:rPr>
    </w:lvl>
    <w:lvl w:ilvl="8" w:tplc="081216AE">
      <w:start w:val="1"/>
      <w:numFmt w:val="bullet"/>
      <w:lvlText w:val=""/>
      <w:lvlJc w:val="left"/>
      <w:pPr>
        <w:ind w:left="6480" w:hanging="360"/>
      </w:pPr>
      <w:rPr>
        <w:rFonts w:ascii="Wingdings" w:hAnsi="Wingdings" w:hint="default"/>
      </w:rPr>
    </w:lvl>
  </w:abstractNum>
  <w:abstractNum w:abstractNumId="1" w15:restartNumberingAfterBreak="0">
    <w:nsid w:val="18E2A1BE"/>
    <w:multiLevelType w:val="hybridMultilevel"/>
    <w:tmpl w:val="AECA2508"/>
    <w:lvl w:ilvl="0" w:tplc="2556B644">
      <w:start w:val="1"/>
      <w:numFmt w:val="bullet"/>
      <w:lvlText w:val=""/>
      <w:lvlJc w:val="left"/>
      <w:pPr>
        <w:ind w:left="720" w:hanging="360"/>
      </w:pPr>
      <w:rPr>
        <w:rFonts w:ascii="Symbol" w:hAnsi="Symbol" w:hint="default"/>
      </w:rPr>
    </w:lvl>
    <w:lvl w:ilvl="1" w:tplc="C450DB44">
      <w:start w:val="1"/>
      <w:numFmt w:val="bullet"/>
      <w:lvlText w:val="o"/>
      <w:lvlJc w:val="left"/>
      <w:pPr>
        <w:ind w:left="1440" w:hanging="360"/>
      </w:pPr>
      <w:rPr>
        <w:rFonts w:ascii="Courier New" w:hAnsi="Courier New" w:hint="default"/>
      </w:rPr>
    </w:lvl>
    <w:lvl w:ilvl="2" w:tplc="6010BBAA">
      <w:start w:val="1"/>
      <w:numFmt w:val="bullet"/>
      <w:lvlText w:val=""/>
      <w:lvlJc w:val="left"/>
      <w:pPr>
        <w:ind w:left="2160" w:hanging="360"/>
      </w:pPr>
      <w:rPr>
        <w:rFonts w:ascii="Wingdings" w:hAnsi="Wingdings" w:hint="default"/>
      </w:rPr>
    </w:lvl>
    <w:lvl w:ilvl="3" w:tplc="1EB8F148">
      <w:start w:val="1"/>
      <w:numFmt w:val="bullet"/>
      <w:lvlText w:val=""/>
      <w:lvlJc w:val="left"/>
      <w:pPr>
        <w:ind w:left="2880" w:hanging="360"/>
      </w:pPr>
      <w:rPr>
        <w:rFonts w:ascii="Symbol" w:hAnsi="Symbol" w:hint="default"/>
      </w:rPr>
    </w:lvl>
    <w:lvl w:ilvl="4" w:tplc="F54ADB9E">
      <w:start w:val="1"/>
      <w:numFmt w:val="bullet"/>
      <w:lvlText w:val="o"/>
      <w:lvlJc w:val="left"/>
      <w:pPr>
        <w:ind w:left="3600" w:hanging="360"/>
      </w:pPr>
      <w:rPr>
        <w:rFonts w:ascii="Courier New" w:hAnsi="Courier New" w:hint="default"/>
      </w:rPr>
    </w:lvl>
    <w:lvl w:ilvl="5" w:tplc="F4CE34A8">
      <w:start w:val="1"/>
      <w:numFmt w:val="bullet"/>
      <w:lvlText w:val=""/>
      <w:lvlJc w:val="left"/>
      <w:pPr>
        <w:ind w:left="4320" w:hanging="360"/>
      </w:pPr>
      <w:rPr>
        <w:rFonts w:ascii="Wingdings" w:hAnsi="Wingdings" w:hint="default"/>
      </w:rPr>
    </w:lvl>
    <w:lvl w:ilvl="6" w:tplc="90544B02">
      <w:start w:val="1"/>
      <w:numFmt w:val="bullet"/>
      <w:lvlText w:val=""/>
      <w:lvlJc w:val="left"/>
      <w:pPr>
        <w:ind w:left="5040" w:hanging="360"/>
      </w:pPr>
      <w:rPr>
        <w:rFonts w:ascii="Symbol" w:hAnsi="Symbol" w:hint="default"/>
      </w:rPr>
    </w:lvl>
    <w:lvl w:ilvl="7" w:tplc="F8FEADE6">
      <w:start w:val="1"/>
      <w:numFmt w:val="bullet"/>
      <w:lvlText w:val="o"/>
      <w:lvlJc w:val="left"/>
      <w:pPr>
        <w:ind w:left="5760" w:hanging="360"/>
      </w:pPr>
      <w:rPr>
        <w:rFonts w:ascii="Courier New" w:hAnsi="Courier New" w:hint="default"/>
      </w:rPr>
    </w:lvl>
    <w:lvl w:ilvl="8" w:tplc="EBFCE2E2">
      <w:start w:val="1"/>
      <w:numFmt w:val="bullet"/>
      <w:lvlText w:val=""/>
      <w:lvlJc w:val="left"/>
      <w:pPr>
        <w:ind w:left="6480" w:hanging="360"/>
      </w:pPr>
      <w:rPr>
        <w:rFonts w:ascii="Wingdings" w:hAnsi="Wingdings" w:hint="default"/>
      </w:rPr>
    </w:lvl>
  </w:abstractNum>
  <w:abstractNum w:abstractNumId="2" w15:restartNumberingAfterBreak="0">
    <w:nsid w:val="290CF122"/>
    <w:multiLevelType w:val="hybridMultilevel"/>
    <w:tmpl w:val="00E6C8D6"/>
    <w:lvl w:ilvl="0" w:tplc="6C849F5C">
      <w:start w:val="1"/>
      <w:numFmt w:val="bullet"/>
      <w:lvlText w:val=""/>
      <w:lvlJc w:val="left"/>
      <w:pPr>
        <w:ind w:left="720" w:hanging="360"/>
      </w:pPr>
      <w:rPr>
        <w:rFonts w:ascii="Symbol" w:hAnsi="Symbol" w:hint="default"/>
      </w:rPr>
    </w:lvl>
    <w:lvl w:ilvl="1" w:tplc="017895A4">
      <w:start w:val="1"/>
      <w:numFmt w:val="bullet"/>
      <w:lvlText w:val="o"/>
      <w:lvlJc w:val="left"/>
      <w:pPr>
        <w:ind w:left="1440" w:hanging="360"/>
      </w:pPr>
      <w:rPr>
        <w:rFonts w:ascii="Courier New" w:hAnsi="Courier New" w:hint="default"/>
      </w:rPr>
    </w:lvl>
    <w:lvl w:ilvl="2" w:tplc="40020886">
      <w:start w:val="1"/>
      <w:numFmt w:val="bullet"/>
      <w:lvlText w:val=""/>
      <w:lvlJc w:val="left"/>
      <w:pPr>
        <w:ind w:left="2160" w:hanging="360"/>
      </w:pPr>
      <w:rPr>
        <w:rFonts w:ascii="Wingdings" w:hAnsi="Wingdings" w:hint="default"/>
      </w:rPr>
    </w:lvl>
    <w:lvl w:ilvl="3" w:tplc="5A98CB2A">
      <w:start w:val="1"/>
      <w:numFmt w:val="bullet"/>
      <w:lvlText w:val=""/>
      <w:lvlJc w:val="left"/>
      <w:pPr>
        <w:ind w:left="2880" w:hanging="360"/>
      </w:pPr>
      <w:rPr>
        <w:rFonts w:ascii="Symbol" w:hAnsi="Symbol" w:hint="default"/>
      </w:rPr>
    </w:lvl>
    <w:lvl w:ilvl="4" w:tplc="9B98A1B6">
      <w:start w:val="1"/>
      <w:numFmt w:val="bullet"/>
      <w:lvlText w:val="o"/>
      <w:lvlJc w:val="left"/>
      <w:pPr>
        <w:ind w:left="3600" w:hanging="360"/>
      </w:pPr>
      <w:rPr>
        <w:rFonts w:ascii="Courier New" w:hAnsi="Courier New" w:hint="default"/>
      </w:rPr>
    </w:lvl>
    <w:lvl w:ilvl="5" w:tplc="50F2EAB6">
      <w:start w:val="1"/>
      <w:numFmt w:val="bullet"/>
      <w:lvlText w:val=""/>
      <w:lvlJc w:val="left"/>
      <w:pPr>
        <w:ind w:left="4320" w:hanging="360"/>
      </w:pPr>
      <w:rPr>
        <w:rFonts w:ascii="Wingdings" w:hAnsi="Wingdings" w:hint="default"/>
      </w:rPr>
    </w:lvl>
    <w:lvl w:ilvl="6" w:tplc="F9D05832">
      <w:start w:val="1"/>
      <w:numFmt w:val="bullet"/>
      <w:lvlText w:val=""/>
      <w:lvlJc w:val="left"/>
      <w:pPr>
        <w:ind w:left="5040" w:hanging="360"/>
      </w:pPr>
      <w:rPr>
        <w:rFonts w:ascii="Symbol" w:hAnsi="Symbol" w:hint="default"/>
      </w:rPr>
    </w:lvl>
    <w:lvl w:ilvl="7" w:tplc="D8A60A18">
      <w:start w:val="1"/>
      <w:numFmt w:val="bullet"/>
      <w:lvlText w:val="o"/>
      <w:lvlJc w:val="left"/>
      <w:pPr>
        <w:ind w:left="5760" w:hanging="360"/>
      </w:pPr>
      <w:rPr>
        <w:rFonts w:ascii="Courier New" w:hAnsi="Courier New" w:hint="default"/>
      </w:rPr>
    </w:lvl>
    <w:lvl w:ilvl="8" w:tplc="B9C66E70">
      <w:start w:val="1"/>
      <w:numFmt w:val="bullet"/>
      <w:lvlText w:val=""/>
      <w:lvlJc w:val="left"/>
      <w:pPr>
        <w:ind w:left="6480" w:hanging="360"/>
      </w:pPr>
      <w:rPr>
        <w:rFonts w:ascii="Wingdings" w:hAnsi="Wingdings" w:hint="default"/>
      </w:rPr>
    </w:lvl>
  </w:abstractNum>
  <w:abstractNum w:abstractNumId="3" w15:restartNumberingAfterBreak="0">
    <w:nsid w:val="2CA188A2"/>
    <w:multiLevelType w:val="hybridMultilevel"/>
    <w:tmpl w:val="D8305594"/>
    <w:lvl w:ilvl="0" w:tplc="77FEE324">
      <w:start w:val="1"/>
      <w:numFmt w:val="bullet"/>
      <w:lvlText w:val="·"/>
      <w:lvlJc w:val="left"/>
      <w:pPr>
        <w:ind w:left="720" w:hanging="360"/>
      </w:pPr>
      <w:rPr>
        <w:rFonts w:ascii="Symbol" w:hAnsi="Symbol" w:hint="default"/>
      </w:rPr>
    </w:lvl>
    <w:lvl w:ilvl="1" w:tplc="8544E17E">
      <w:start w:val="1"/>
      <w:numFmt w:val="bullet"/>
      <w:lvlText w:val="o"/>
      <w:lvlJc w:val="left"/>
      <w:pPr>
        <w:ind w:left="1440" w:hanging="360"/>
      </w:pPr>
      <w:rPr>
        <w:rFonts w:ascii="Courier New" w:hAnsi="Courier New" w:hint="default"/>
      </w:rPr>
    </w:lvl>
    <w:lvl w:ilvl="2" w:tplc="5E100454">
      <w:start w:val="1"/>
      <w:numFmt w:val="bullet"/>
      <w:lvlText w:val=""/>
      <w:lvlJc w:val="left"/>
      <w:pPr>
        <w:ind w:left="2160" w:hanging="360"/>
      </w:pPr>
      <w:rPr>
        <w:rFonts w:ascii="Wingdings" w:hAnsi="Wingdings" w:hint="default"/>
      </w:rPr>
    </w:lvl>
    <w:lvl w:ilvl="3" w:tplc="6834187A">
      <w:start w:val="1"/>
      <w:numFmt w:val="bullet"/>
      <w:lvlText w:val=""/>
      <w:lvlJc w:val="left"/>
      <w:pPr>
        <w:ind w:left="2880" w:hanging="360"/>
      </w:pPr>
      <w:rPr>
        <w:rFonts w:ascii="Symbol" w:hAnsi="Symbol" w:hint="default"/>
      </w:rPr>
    </w:lvl>
    <w:lvl w:ilvl="4" w:tplc="76366498">
      <w:start w:val="1"/>
      <w:numFmt w:val="bullet"/>
      <w:lvlText w:val="o"/>
      <w:lvlJc w:val="left"/>
      <w:pPr>
        <w:ind w:left="3600" w:hanging="360"/>
      </w:pPr>
      <w:rPr>
        <w:rFonts w:ascii="Courier New" w:hAnsi="Courier New" w:hint="default"/>
      </w:rPr>
    </w:lvl>
    <w:lvl w:ilvl="5" w:tplc="7DF0E218">
      <w:start w:val="1"/>
      <w:numFmt w:val="bullet"/>
      <w:lvlText w:val=""/>
      <w:lvlJc w:val="left"/>
      <w:pPr>
        <w:ind w:left="4320" w:hanging="360"/>
      </w:pPr>
      <w:rPr>
        <w:rFonts w:ascii="Wingdings" w:hAnsi="Wingdings" w:hint="default"/>
      </w:rPr>
    </w:lvl>
    <w:lvl w:ilvl="6" w:tplc="5BC2A9A2">
      <w:start w:val="1"/>
      <w:numFmt w:val="bullet"/>
      <w:lvlText w:val=""/>
      <w:lvlJc w:val="left"/>
      <w:pPr>
        <w:ind w:left="5040" w:hanging="360"/>
      </w:pPr>
      <w:rPr>
        <w:rFonts w:ascii="Symbol" w:hAnsi="Symbol" w:hint="default"/>
      </w:rPr>
    </w:lvl>
    <w:lvl w:ilvl="7" w:tplc="4F3402BC">
      <w:start w:val="1"/>
      <w:numFmt w:val="bullet"/>
      <w:lvlText w:val="o"/>
      <w:lvlJc w:val="left"/>
      <w:pPr>
        <w:ind w:left="5760" w:hanging="360"/>
      </w:pPr>
      <w:rPr>
        <w:rFonts w:ascii="Courier New" w:hAnsi="Courier New" w:hint="default"/>
      </w:rPr>
    </w:lvl>
    <w:lvl w:ilvl="8" w:tplc="27C06446">
      <w:start w:val="1"/>
      <w:numFmt w:val="bullet"/>
      <w:lvlText w:val=""/>
      <w:lvlJc w:val="left"/>
      <w:pPr>
        <w:ind w:left="6480" w:hanging="360"/>
      </w:pPr>
      <w:rPr>
        <w:rFonts w:ascii="Wingdings" w:hAnsi="Wingdings" w:hint="default"/>
      </w:rPr>
    </w:lvl>
  </w:abstractNum>
  <w:abstractNum w:abstractNumId="4" w15:restartNumberingAfterBreak="0">
    <w:nsid w:val="2EC11156"/>
    <w:multiLevelType w:val="hybridMultilevel"/>
    <w:tmpl w:val="AB76638A"/>
    <w:lvl w:ilvl="0" w:tplc="41607FF6">
      <w:start w:val="1"/>
      <w:numFmt w:val="bullet"/>
      <w:lvlText w:val=""/>
      <w:lvlJc w:val="left"/>
      <w:pPr>
        <w:ind w:left="720" w:hanging="360"/>
      </w:pPr>
      <w:rPr>
        <w:rFonts w:ascii="Symbol" w:hAnsi="Symbol" w:hint="default"/>
      </w:rPr>
    </w:lvl>
    <w:lvl w:ilvl="1" w:tplc="692896C4">
      <w:start w:val="1"/>
      <w:numFmt w:val="bullet"/>
      <w:lvlText w:val="o"/>
      <w:lvlJc w:val="left"/>
      <w:pPr>
        <w:ind w:left="1440" w:hanging="360"/>
      </w:pPr>
      <w:rPr>
        <w:rFonts w:ascii="Courier New" w:hAnsi="Courier New" w:hint="default"/>
      </w:rPr>
    </w:lvl>
    <w:lvl w:ilvl="2" w:tplc="681200A0">
      <w:start w:val="1"/>
      <w:numFmt w:val="bullet"/>
      <w:lvlText w:val=""/>
      <w:lvlJc w:val="left"/>
      <w:pPr>
        <w:ind w:left="2160" w:hanging="360"/>
      </w:pPr>
      <w:rPr>
        <w:rFonts w:ascii="Wingdings" w:hAnsi="Wingdings" w:hint="default"/>
      </w:rPr>
    </w:lvl>
    <w:lvl w:ilvl="3" w:tplc="61462B8E">
      <w:start w:val="1"/>
      <w:numFmt w:val="bullet"/>
      <w:lvlText w:val=""/>
      <w:lvlJc w:val="left"/>
      <w:pPr>
        <w:ind w:left="2880" w:hanging="360"/>
      </w:pPr>
      <w:rPr>
        <w:rFonts w:ascii="Symbol" w:hAnsi="Symbol" w:hint="default"/>
      </w:rPr>
    </w:lvl>
    <w:lvl w:ilvl="4" w:tplc="71F40242">
      <w:start w:val="1"/>
      <w:numFmt w:val="bullet"/>
      <w:lvlText w:val="o"/>
      <w:lvlJc w:val="left"/>
      <w:pPr>
        <w:ind w:left="3600" w:hanging="360"/>
      </w:pPr>
      <w:rPr>
        <w:rFonts w:ascii="Courier New" w:hAnsi="Courier New" w:hint="default"/>
      </w:rPr>
    </w:lvl>
    <w:lvl w:ilvl="5" w:tplc="F4F2A7E4">
      <w:start w:val="1"/>
      <w:numFmt w:val="bullet"/>
      <w:lvlText w:val=""/>
      <w:lvlJc w:val="left"/>
      <w:pPr>
        <w:ind w:left="4320" w:hanging="360"/>
      </w:pPr>
      <w:rPr>
        <w:rFonts w:ascii="Wingdings" w:hAnsi="Wingdings" w:hint="default"/>
      </w:rPr>
    </w:lvl>
    <w:lvl w:ilvl="6" w:tplc="7554A784">
      <w:start w:val="1"/>
      <w:numFmt w:val="bullet"/>
      <w:lvlText w:val=""/>
      <w:lvlJc w:val="left"/>
      <w:pPr>
        <w:ind w:left="5040" w:hanging="360"/>
      </w:pPr>
      <w:rPr>
        <w:rFonts w:ascii="Symbol" w:hAnsi="Symbol" w:hint="default"/>
      </w:rPr>
    </w:lvl>
    <w:lvl w:ilvl="7" w:tplc="DDCED2C6">
      <w:start w:val="1"/>
      <w:numFmt w:val="bullet"/>
      <w:lvlText w:val="o"/>
      <w:lvlJc w:val="left"/>
      <w:pPr>
        <w:ind w:left="5760" w:hanging="360"/>
      </w:pPr>
      <w:rPr>
        <w:rFonts w:ascii="Courier New" w:hAnsi="Courier New" w:hint="default"/>
      </w:rPr>
    </w:lvl>
    <w:lvl w:ilvl="8" w:tplc="90D82E38">
      <w:start w:val="1"/>
      <w:numFmt w:val="bullet"/>
      <w:lvlText w:val=""/>
      <w:lvlJc w:val="left"/>
      <w:pPr>
        <w:ind w:left="6480" w:hanging="360"/>
      </w:pPr>
      <w:rPr>
        <w:rFonts w:ascii="Wingdings" w:hAnsi="Wingdings" w:hint="default"/>
      </w:rPr>
    </w:lvl>
  </w:abstractNum>
  <w:abstractNum w:abstractNumId="5" w15:restartNumberingAfterBreak="0">
    <w:nsid w:val="375A7274"/>
    <w:multiLevelType w:val="hybridMultilevel"/>
    <w:tmpl w:val="D190102E"/>
    <w:lvl w:ilvl="0" w:tplc="105E4CE8">
      <w:start w:val="1"/>
      <w:numFmt w:val="bullet"/>
      <w:lvlText w:val="·"/>
      <w:lvlJc w:val="left"/>
      <w:pPr>
        <w:ind w:left="720" w:hanging="360"/>
      </w:pPr>
      <w:rPr>
        <w:rFonts w:ascii="Symbol" w:hAnsi="Symbol" w:hint="default"/>
      </w:rPr>
    </w:lvl>
    <w:lvl w:ilvl="1" w:tplc="B5BEAC3A">
      <w:start w:val="1"/>
      <w:numFmt w:val="bullet"/>
      <w:lvlText w:val="o"/>
      <w:lvlJc w:val="left"/>
      <w:pPr>
        <w:ind w:left="1440" w:hanging="360"/>
      </w:pPr>
      <w:rPr>
        <w:rFonts w:ascii="Courier New" w:hAnsi="Courier New" w:hint="default"/>
      </w:rPr>
    </w:lvl>
    <w:lvl w:ilvl="2" w:tplc="DF1AADD8">
      <w:start w:val="1"/>
      <w:numFmt w:val="bullet"/>
      <w:lvlText w:val=""/>
      <w:lvlJc w:val="left"/>
      <w:pPr>
        <w:ind w:left="2160" w:hanging="360"/>
      </w:pPr>
      <w:rPr>
        <w:rFonts w:ascii="Wingdings" w:hAnsi="Wingdings" w:hint="default"/>
      </w:rPr>
    </w:lvl>
    <w:lvl w:ilvl="3" w:tplc="C7C0A6FA">
      <w:start w:val="1"/>
      <w:numFmt w:val="bullet"/>
      <w:lvlText w:val=""/>
      <w:lvlJc w:val="left"/>
      <w:pPr>
        <w:ind w:left="2880" w:hanging="360"/>
      </w:pPr>
      <w:rPr>
        <w:rFonts w:ascii="Symbol" w:hAnsi="Symbol" w:hint="default"/>
      </w:rPr>
    </w:lvl>
    <w:lvl w:ilvl="4" w:tplc="5D9EC8FA">
      <w:start w:val="1"/>
      <w:numFmt w:val="bullet"/>
      <w:lvlText w:val="o"/>
      <w:lvlJc w:val="left"/>
      <w:pPr>
        <w:ind w:left="3600" w:hanging="360"/>
      </w:pPr>
      <w:rPr>
        <w:rFonts w:ascii="Courier New" w:hAnsi="Courier New" w:hint="default"/>
      </w:rPr>
    </w:lvl>
    <w:lvl w:ilvl="5" w:tplc="B2C4BBDE">
      <w:start w:val="1"/>
      <w:numFmt w:val="bullet"/>
      <w:lvlText w:val=""/>
      <w:lvlJc w:val="left"/>
      <w:pPr>
        <w:ind w:left="4320" w:hanging="360"/>
      </w:pPr>
      <w:rPr>
        <w:rFonts w:ascii="Wingdings" w:hAnsi="Wingdings" w:hint="default"/>
      </w:rPr>
    </w:lvl>
    <w:lvl w:ilvl="6" w:tplc="E8B4F332">
      <w:start w:val="1"/>
      <w:numFmt w:val="bullet"/>
      <w:lvlText w:val=""/>
      <w:lvlJc w:val="left"/>
      <w:pPr>
        <w:ind w:left="5040" w:hanging="360"/>
      </w:pPr>
      <w:rPr>
        <w:rFonts w:ascii="Symbol" w:hAnsi="Symbol" w:hint="default"/>
      </w:rPr>
    </w:lvl>
    <w:lvl w:ilvl="7" w:tplc="7A50E2C0">
      <w:start w:val="1"/>
      <w:numFmt w:val="bullet"/>
      <w:lvlText w:val="o"/>
      <w:lvlJc w:val="left"/>
      <w:pPr>
        <w:ind w:left="5760" w:hanging="360"/>
      </w:pPr>
      <w:rPr>
        <w:rFonts w:ascii="Courier New" w:hAnsi="Courier New" w:hint="default"/>
      </w:rPr>
    </w:lvl>
    <w:lvl w:ilvl="8" w:tplc="7F1A8EE2">
      <w:start w:val="1"/>
      <w:numFmt w:val="bullet"/>
      <w:lvlText w:val=""/>
      <w:lvlJc w:val="left"/>
      <w:pPr>
        <w:ind w:left="6480" w:hanging="360"/>
      </w:pPr>
      <w:rPr>
        <w:rFonts w:ascii="Wingdings" w:hAnsi="Wingdings" w:hint="default"/>
      </w:rPr>
    </w:lvl>
  </w:abstractNum>
  <w:abstractNum w:abstractNumId="6" w15:restartNumberingAfterBreak="0">
    <w:nsid w:val="3A0454EC"/>
    <w:multiLevelType w:val="hybridMultilevel"/>
    <w:tmpl w:val="BA8E652C"/>
    <w:lvl w:ilvl="0" w:tplc="D3B67652">
      <w:start w:val="1"/>
      <w:numFmt w:val="bullet"/>
      <w:lvlText w:val=""/>
      <w:lvlJc w:val="left"/>
      <w:pPr>
        <w:ind w:left="720" w:hanging="360"/>
      </w:pPr>
      <w:rPr>
        <w:rFonts w:ascii="Symbol" w:hAnsi="Symbol" w:hint="default"/>
      </w:rPr>
    </w:lvl>
    <w:lvl w:ilvl="1" w:tplc="8EC47FC8">
      <w:start w:val="1"/>
      <w:numFmt w:val="bullet"/>
      <w:lvlText w:val="o"/>
      <w:lvlJc w:val="left"/>
      <w:pPr>
        <w:ind w:left="1440" w:hanging="360"/>
      </w:pPr>
      <w:rPr>
        <w:rFonts w:ascii="Courier New" w:hAnsi="Courier New" w:hint="default"/>
      </w:rPr>
    </w:lvl>
    <w:lvl w:ilvl="2" w:tplc="78F02890">
      <w:start w:val="1"/>
      <w:numFmt w:val="bullet"/>
      <w:lvlText w:val=""/>
      <w:lvlJc w:val="left"/>
      <w:pPr>
        <w:ind w:left="2160" w:hanging="360"/>
      </w:pPr>
      <w:rPr>
        <w:rFonts w:ascii="Wingdings" w:hAnsi="Wingdings" w:hint="default"/>
      </w:rPr>
    </w:lvl>
    <w:lvl w:ilvl="3" w:tplc="968ACA64">
      <w:start w:val="1"/>
      <w:numFmt w:val="bullet"/>
      <w:lvlText w:val=""/>
      <w:lvlJc w:val="left"/>
      <w:pPr>
        <w:ind w:left="2880" w:hanging="360"/>
      </w:pPr>
      <w:rPr>
        <w:rFonts w:ascii="Symbol" w:hAnsi="Symbol" w:hint="default"/>
      </w:rPr>
    </w:lvl>
    <w:lvl w:ilvl="4" w:tplc="180AB548">
      <w:start w:val="1"/>
      <w:numFmt w:val="bullet"/>
      <w:lvlText w:val="o"/>
      <w:lvlJc w:val="left"/>
      <w:pPr>
        <w:ind w:left="3600" w:hanging="360"/>
      </w:pPr>
      <w:rPr>
        <w:rFonts w:ascii="Courier New" w:hAnsi="Courier New" w:hint="default"/>
      </w:rPr>
    </w:lvl>
    <w:lvl w:ilvl="5" w:tplc="FBA6C2C4">
      <w:start w:val="1"/>
      <w:numFmt w:val="bullet"/>
      <w:lvlText w:val=""/>
      <w:lvlJc w:val="left"/>
      <w:pPr>
        <w:ind w:left="4320" w:hanging="360"/>
      </w:pPr>
      <w:rPr>
        <w:rFonts w:ascii="Wingdings" w:hAnsi="Wingdings" w:hint="default"/>
      </w:rPr>
    </w:lvl>
    <w:lvl w:ilvl="6" w:tplc="753E3B18">
      <w:start w:val="1"/>
      <w:numFmt w:val="bullet"/>
      <w:lvlText w:val=""/>
      <w:lvlJc w:val="left"/>
      <w:pPr>
        <w:ind w:left="5040" w:hanging="360"/>
      </w:pPr>
      <w:rPr>
        <w:rFonts w:ascii="Symbol" w:hAnsi="Symbol" w:hint="default"/>
      </w:rPr>
    </w:lvl>
    <w:lvl w:ilvl="7" w:tplc="79E6D97C">
      <w:start w:val="1"/>
      <w:numFmt w:val="bullet"/>
      <w:lvlText w:val="o"/>
      <w:lvlJc w:val="left"/>
      <w:pPr>
        <w:ind w:left="5760" w:hanging="360"/>
      </w:pPr>
      <w:rPr>
        <w:rFonts w:ascii="Courier New" w:hAnsi="Courier New" w:hint="default"/>
      </w:rPr>
    </w:lvl>
    <w:lvl w:ilvl="8" w:tplc="115678B4">
      <w:start w:val="1"/>
      <w:numFmt w:val="bullet"/>
      <w:lvlText w:val=""/>
      <w:lvlJc w:val="left"/>
      <w:pPr>
        <w:ind w:left="6480" w:hanging="360"/>
      </w:pPr>
      <w:rPr>
        <w:rFonts w:ascii="Wingdings" w:hAnsi="Wingdings" w:hint="default"/>
      </w:rPr>
    </w:lvl>
  </w:abstractNum>
  <w:abstractNum w:abstractNumId="7" w15:restartNumberingAfterBreak="0">
    <w:nsid w:val="414EC148"/>
    <w:multiLevelType w:val="hybridMultilevel"/>
    <w:tmpl w:val="0BF066D8"/>
    <w:lvl w:ilvl="0" w:tplc="F21EEF9E">
      <w:start w:val="1"/>
      <w:numFmt w:val="bullet"/>
      <w:lvlText w:val="·"/>
      <w:lvlJc w:val="left"/>
      <w:pPr>
        <w:ind w:left="720" w:hanging="360"/>
      </w:pPr>
      <w:rPr>
        <w:rFonts w:ascii="Symbol" w:hAnsi="Symbol" w:hint="default"/>
      </w:rPr>
    </w:lvl>
    <w:lvl w:ilvl="1" w:tplc="3544F6B2">
      <w:start w:val="1"/>
      <w:numFmt w:val="bullet"/>
      <w:lvlText w:val="o"/>
      <w:lvlJc w:val="left"/>
      <w:pPr>
        <w:ind w:left="1440" w:hanging="360"/>
      </w:pPr>
      <w:rPr>
        <w:rFonts w:ascii="Courier New" w:hAnsi="Courier New" w:hint="default"/>
      </w:rPr>
    </w:lvl>
    <w:lvl w:ilvl="2" w:tplc="A770060A">
      <w:start w:val="1"/>
      <w:numFmt w:val="bullet"/>
      <w:lvlText w:val=""/>
      <w:lvlJc w:val="left"/>
      <w:pPr>
        <w:ind w:left="2160" w:hanging="360"/>
      </w:pPr>
      <w:rPr>
        <w:rFonts w:ascii="Wingdings" w:hAnsi="Wingdings" w:hint="default"/>
      </w:rPr>
    </w:lvl>
    <w:lvl w:ilvl="3" w:tplc="EDEAC638">
      <w:start w:val="1"/>
      <w:numFmt w:val="bullet"/>
      <w:lvlText w:val=""/>
      <w:lvlJc w:val="left"/>
      <w:pPr>
        <w:ind w:left="2880" w:hanging="360"/>
      </w:pPr>
      <w:rPr>
        <w:rFonts w:ascii="Symbol" w:hAnsi="Symbol" w:hint="default"/>
      </w:rPr>
    </w:lvl>
    <w:lvl w:ilvl="4" w:tplc="F920F600">
      <w:start w:val="1"/>
      <w:numFmt w:val="bullet"/>
      <w:lvlText w:val="o"/>
      <w:lvlJc w:val="left"/>
      <w:pPr>
        <w:ind w:left="3600" w:hanging="360"/>
      </w:pPr>
      <w:rPr>
        <w:rFonts w:ascii="Courier New" w:hAnsi="Courier New" w:hint="default"/>
      </w:rPr>
    </w:lvl>
    <w:lvl w:ilvl="5" w:tplc="F1A278C8">
      <w:start w:val="1"/>
      <w:numFmt w:val="bullet"/>
      <w:lvlText w:val=""/>
      <w:lvlJc w:val="left"/>
      <w:pPr>
        <w:ind w:left="4320" w:hanging="360"/>
      </w:pPr>
      <w:rPr>
        <w:rFonts w:ascii="Wingdings" w:hAnsi="Wingdings" w:hint="default"/>
      </w:rPr>
    </w:lvl>
    <w:lvl w:ilvl="6" w:tplc="ED6CE00C">
      <w:start w:val="1"/>
      <w:numFmt w:val="bullet"/>
      <w:lvlText w:val=""/>
      <w:lvlJc w:val="left"/>
      <w:pPr>
        <w:ind w:left="5040" w:hanging="360"/>
      </w:pPr>
      <w:rPr>
        <w:rFonts w:ascii="Symbol" w:hAnsi="Symbol" w:hint="default"/>
      </w:rPr>
    </w:lvl>
    <w:lvl w:ilvl="7" w:tplc="D2C21422">
      <w:start w:val="1"/>
      <w:numFmt w:val="bullet"/>
      <w:lvlText w:val="o"/>
      <w:lvlJc w:val="left"/>
      <w:pPr>
        <w:ind w:left="5760" w:hanging="360"/>
      </w:pPr>
      <w:rPr>
        <w:rFonts w:ascii="Courier New" w:hAnsi="Courier New" w:hint="default"/>
      </w:rPr>
    </w:lvl>
    <w:lvl w:ilvl="8" w:tplc="CB60B058">
      <w:start w:val="1"/>
      <w:numFmt w:val="bullet"/>
      <w:lvlText w:val=""/>
      <w:lvlJc w:val="left"/>
      <w:pPr>
        <w:ind w:left="6480" w:hanging="360"/>
      </w:pPr>
      <w:rPr>
        <w:rFonts w:ascii="Wingdings" w:hAnsi="Wingdings" w:hint="default"/>
      </w:rPr>
    </w:lvl>
  </w:abstractNum>
  <w:abstractNum w:abstractNumId="8" w15:restartNumberingAfterBreak="0">
    <w:nsid w:val="42F7FE60"/>
    <w:multiLevelType w:val="hybridMultilevel"/>
    <w:tmpl w:val="5B740E1E"/>
    <w:lvl w:ilvl="0" w:tplc="1550FD30">
      <w:start w:val="1"/>
      <w:numFmt w:val="bullet"/>
      <w:lvlText w:val="·"/>
      <w:lvlJc w:val="left"/>
      <w:pPr>
        <w:ind w:left="720" w:hanging="360"/>
      </w:pPr>
      <w:rPr>
        <w:rFonts w:ascii="Symbol" w:hAnsi="Symbol" w:hint="default"/>
      </w:rPr>
    </w:lvl>
    <w:lvl w:ilvl="1" w:tplc="A8925364">
      <w:start w:val="1"/>
      <w:numFmt w:val="bullet"/>
      <w:lvlText w:val="o"/>
      <w:lvlJc w:val="left"/>
      <w:pPr>
        <w:ind w:left="1440" w:hanging="360"/>
      </w:pPr>
      <w:rPr>
        <w:rFonts w:ascii="Courier New" w:hAnsi="Courier New" w:hint="default"/>
      </w:rPr>
    </w:lvl>
    <w:lvl w:ilvl="2" w:tplc="96966A76">
      <w:start w:val="1"/>
      <w:numFmt w:val="bullet"/>
      <w:lvlText w:val=""/>
      <w:lvlJc w:val="left"/>
      <w:pPr>
        <w:ind w:left="2160" w:hanging="360"/>
      </w:pPr>
      <w:rPr>
        <w:rFonts w:ascii="Wingdings" w:hAnsi="Wingdings" w:hint="default"/>
      </w:rPr>
    </w:lvl>
    <w:lvl w:ilvl="3" w:tplc="A452481A">
      <w:start w:val="1"/>
      <w:numFmt w:val="bullet"/>
      <w:lvlText w:val=""/>
      <w:lvlJc w:val="left"/>
      <w:pPr>
        <w:ind w:left="2880" w:hanging="360"/>
      </w:pPr>
      <w:rPr>
        <w:rFonts w:ascii="Symbol" w:hAnsi="Symbol" w:hint="default"/>
      </w:rPr>
    </w:lvl>
    <w:lvl w:ilvl="4" w:tplc="6F6E68B6">
      <w:start w:val="1"/>
      <w:numFmt w:val="bullet"/>
      <w:lvlText w:val="o"/>
      <w:lvlJc w:val="left"/>
      <w:pPr>
        <w:ind w:left="3600" w:hanging="360"/>
      </w:pPr>
      <w:rPr>
        <w:rFonts w:ascii="Courier New" w:hAnsi="Courier New" w:hint="default"/>
      </w:rPr>
    </w:lvl>
    <w:lvl w:ilvl="5" w:tplc="70C0E884">
      <w:start w:val="1"/>
      <w:numFmt w:val="bullet"/>
      <w:lvlText w:val=""/>
      <w:lvlJc w:val="left"/>
      <w:pPr>
        <w:ind w:left="4320" w:hanging="360"/>
      </w:pPr>
      <w:rPr>
        <w:rFonts w:ascii="Wingdings" w:hAnsi="Wingdings" w:hint="default"/>
      </w:rPr>
    </w:lvl>
    <w:lvl w:ilvl="6" w:tplc="8EEC5966">
      <w:start w:val="1"/>
      <w:numFmt w:val="bullet"/>
      <w:lvlText w:val=""/>
      <w:lvlJc w:val="left"/>
      <w:pPr>
        <w:ind w:left="5040" w:hanging="360"/>
      </w:pPr>
      <w:rPr>
        <w:rFonts w:ascii="Symbol" w:hAnsi="Symbol" w:hint="default"/>
      </w:rPr>
    </w:lvl>
    <w:lvl w:ilvl="7" w:tplc="124EB20C">
      <w:start w:val="1"/>
      <w:numFmt w:val="bullet"/>
      <w:lvlText w:val="o"/>
      <w:lvlJc w:val="left"/>
      <w:pPr>
        <w:ind w:left="5760" w:hanging="360"/>
      </w:pPr>
      <w:rPr>
        <w:rFonts w:ascii="Courier New" w:hAnsi="Courier New" w:hint="default"/>
      </w:rPr>
    </w:lvl>
    <w:lvl w:ilvl="8" w:tplc="F6CED542">
      <w:start w:val="1"/>
      <w:numFmt w:val="bullet"/>
      <w:lvlText w:val=""/>
      <w:lvlJc w:val="left"/>
      <w:pPr>
        <w:ind w:left="6480" w:hanging="360"/>
      </w:pPr>
      <w:rPr>
        <w:rFonts w:ascii="Wingdings" w:hAnsi="Wingdings" w:hint="default"/>
      </w:rPr>
    </w:lvl>
  </w:abstractNum>
  <w:abstractNum w:abstractNumId="9" w15:restartNumberingAfterBreak="0">
    <w:nsid w:val="45115F1F"/>
    <w:multiLevelType w:val="hybridMultilevel"/>
    <w:tmpl w:val="DF3EF1DC"/>
    <w:lvl w:ilvl="0" w:tplc="224043E0">
      <w:start w:val="1"/>
      <w:numFmt w:val="bullet"/>
      <w:lvlText w:val="·"/>
      <w:lvlJc w:val="left"/>
      <w:pPr>
        <w:ind w:left="720" w:hanging="360"/>
      </w:pPr>
      <w:rPr>
        <w:rFonts w:ascii="Symbol" w:hAnsi="Symbol" w:hint="default"/>
      </w:rPr>
    </w:lvl>
    <w:lvl w:ilvl="1" w:tplc="3CCE1FF8">
      <w:start w:val="1"/>
      <w:numFmt w:val="bullet"/>
      <w:lvlText w:val="o"/>
      <w:lvlJc w:val="left"/>
      <w:pPr>
        <w:ind w:left="1440" w:hanging="360"/>
      </w:pPr>
      <w:rPr>
        <w:rFonts w:ascii="Courier New" w:hAnsi="Courier New" w:hint="default"/>
      </w:rPr>
    </w:lvl>
    <w:lvl w:ilvl="2" w:tplc="F05E0612">
      <w:start w:val="1"/>
      <w:numFmt w:val="bullet"/>
      <w:lvlText w:val=""/>
      <w:lvlJc w:val="left"/>
      <w:pPr>
        <w:ind w:left="2160" w:hanging="360"/>
      </w:pPr>
      <w:rPr>
        <w:rFonts w:ascii="Wingdings" w:hAnsi="Wingdings" w:hint="default"/>
      </w:rPr>
    </w:lvl>
    <w:lvl w:ilvl="3" w:tplc="63CCECC8">
      <w:start w:val="1"/>
      <w:numFmt w:val="bullet"/>
      <w:lvlText w:val=""/>
      <w:lvlJc w:val="left"/>
      <w:pPr>
        <w:ind w:left="2880" w:hanging="360"/>
      </w:pPr>
      <w:rPr>
        <w:rFonts w:ascii="Symbol" w:hAnsi="Symbol" w:hint="default"/>
      </w:rPr>
    </w:lvl>
    <w:lvl w:ilvl="4" w:tplc="43965BE2">
      <w:start w:val="1"/>
      <w:numFmt w:val="bullet"/>
      <w:lvlText w:val="o"/>
      <w:lvlJc w:val="left"/>
      <w:pPr>
        <w:ind w:left="3600" w:hanging="360"/>
      </w:pPr>
      <w:rPr>
        <w:rFonts w:ascii="Courier New" w:hAnsi="Courier New" w:hint="default"/>
      </w:rPr>
    </w:lvl>
    <w:lvl w:ilvl="5" w:tplc="71D45B04">
      <w:start w:val="1"/>
      <w:numFmt w:val="bullet"/>
      <w:lvlText w:val=""/>
      <w:lvlJc w:val="left"/>
      <w:pPr>
        <w:ind w:left="4320" w:hanging="360"/>
      </w:pPr>
      <w:rPr>
        <w:rFonts w:ascii="Wingdings" w:hAnsi="Wingdings" w:hint="default"/>
      </w:rPr>
    </w:lvl>
    <w:lvl w:ilvl="6" w:tplc="27E832EC">
      <w:start w:val="1"/>
      <w:numFmt w:val="bullet"/>
      <w:lvlText w:val=""/>
      <w:lvlJc w:val="left"/>
      <w:pPr>
        <w:ind w:left="5040" w:hanging="360"/>
      </w:pPr>
      <w:rPr>
        <w:rFonts w:ascii="Symbol" w:hAnsi="Symbol" w:hint="default"/>
      </w:rPr>
    </w:lvl>
    <w:lvl w:ilvl="7" w:tplc="D5DCFC24">
      <w:start w:val="1"/>
      <w:numFmt w:val="bullet"/>
      <w:lvlText w:val="o"/>
      <w:lvlJc w:val="left"/>
      <w:pPr>
        <w:ind w:left="5760" w:hanging="360"/>
      </w:pPr>
      <w:rPr>
        <w:rFonts w:ascii="Courier New" w:hAnsi="Courier New" w:hint="default"/>
      </w:rPr>
    </w:lvl>
    <w:lvl w:ilvl="8" w:tplc="B4E8E0AA">
      <w:start w:val="1"/>
      <w:numFmt w:val="bullet"/>
      <w:lvlText w:val=""/>
      <w:lvlJc w:val="left"/>
      <w:pPr>
        <w:ind w:left="6480" w:hanging="360"/>
      </w:pPr>
      <w:rPr>
        <w:rFonts w:ascii="Wingdings" w:hAnsi="Wingdings" w:hint="default"/>
      </w:rPr>
    </w:lvl>
  </w:abstractNum>
  <w:abstractNum w:abstractNumId="10" w15:restartNumberingAfterBreak="0">
    <w:nsid w:val="451AF56C"/>
    <w:multiLevelType w:val="hybridMultilevel"/>
    <w:tmpl w:val="FA24C768"/>
    <w:lvl w:ilvl="0" w:tplc="672A3BEE">
      <w:start w:val="1"/>
      <w:numFmt w:val="bullet"/>
      <w:lvlText w:val="·"/>
      <w:lvlJc w:val="left"/>
      <w:pPr>
        <w:ind w:left="720" w:hanging="360"/>
      </w:pPr>
      <w:rPr>
        <w:rFonts w:ascii="Symbol" w:hAnsi="Symbol" w:hint="default"/>
      </w:rPr>
    </w:lvl>
    <w:lvl w:ilvl="1" w:tplc="88B62C54">
      <w:start w:val="1"/>
      <w:numFmt w:val="bullet"/>
      <w:lvlText w:val="o"/>
      <w:lvlJc w:val="left"/>
      <w:pPr>
        <w:ind w:left="1440" w:hanging="360"/>
      </w:pPr>
      <w:rPr>
        <w:rFonts w:ascii="Courier New" w:hAnsi="Courier New" w:hint="default"/>
      </w:rPr>
    </w:lvl>
    <w:lvl w:ilvl="2" w:tplc="E24E84A0">
      <w:start w:val="1"/>
      <w:numFmt w:val="bullet"/>
      <w:lvlText w:val=""/>
      <w:lvlJc w:val="left"/>
      <w:pPr>
        <w:ind w:left="2160" w:hanging="360"/>
      </w:pPr>
      <w:rPr>
        <w:rFonts w:ascii="Wingdings" w:hAnsi="Wingdings" w:hint="default"/>
      </w:rPr>
    </w:lvl>
    <w:lvl w:ilvl="3" w:tplc="893AEF4C">
      <w:start w:val="1"/>
      <w:numFmt w:val="bullet"/>
      <w:lvlText w:val=""/>
      <w:lvlJc w:val="left"/>
      <w:pPr>
        <w:ind w:left="2880" w:hanging="360"/>
      </w:pPr>
      <w:rPr>
        <w:rFonts w:ascii="Symbol" w:hAnsi="Symbol" w:hint="default"/>
      </w:rPr>
    </w:lvl>
    <w:lvl w:ilvl="4" w:tplc="B476B238">
      <w:start w:val="1"/>
      <w:numFmt w:val="bullet"/>
      <w:lvlText w:val="o"/>
      <w:lvlJc w:val="left"/>
      <w:pPr>
        <w:ind w:left="3600" w:hanging="360"/>
      </w:pPr>
      <w:rPr>
        <w:rFonts w:ascii="Courier New" w:hAnsi="Courier New" w:hint="default"/>
      </w:rPr>
    </w:lvl>
    <w:lvl w:ilvl="5" w:tplc="8DAA3DC4">
      <w:start w:val="1"/>
      <w:numFmt w:val="bullet"/>
      <w:lvlText w:val=""/>
      <w:lvlJc w:val="left"/>
      <w:pPr>
        <w:ind w:left="4320" w:hanging="360"/>
      </w:pPr>
      <w:rPr>
        <w:rFonts w:ascii="Wingdings" w:hAnsi="Wingdings" w:hint="default"/>
      </w:rPr>
    </w:lvl>
    <w:lvl w:ilvl="6" w:tplc="0ED66BF8">
      <w:start w:val="1"/>
      <w:numFmt w:val="bullet"/>
      <w:lvlText w:val=""/>
      <w:lvlJc w:val="left"/>
      <w:pPr>
        <w:ind w:left="5040" w:hanging="360"/>
      </w:pPr>
      <w:rPr>
        <w:rFonts w:ascii="Symbol" w:hAnsi="Symbol" w:hint="default"/>
      </w:rPr>
    </w:lvl>
    <w:lvl w:ilvl="7" w:tplc="8132CCFE">
      <w:start w:val="1"/>
      <w:numFmt w:val="bullet"/>
      <w:lvlText w:val="o"/>
      <w:lvlJc w:val="left"/>
      <w:pPr>
        <w:ind w:left="5760" w:hanging="360"/>
      </w:pPr>
      <w:rPr>
        <w:rFonts w:ascii="Courier New" w:hAnsi="Courier New" w:hint="default"/>
      </w:rPr>
    </w:lvl>
    <w:lvl w:ilvl="8" w:tplc="AA2A7DF2">
      <w:start w:val="1"/>
      <w:numFmt w:val="bullet"/>
      <w:lvlText w:val=""/>
      <w:lvlJc w:val="left"/>
      <w:pPr>
        <w:ind w:left="6480" w:hanging="360"/>
      </w:pPr>
      <w:rPr>
        <w:rFonts w:ascii="Wingdings" w:hAnsi="Wingdings" w:hint="default"/>
      </w:rPr>
    </w:lvl>
  </w:abstractNum>
  <w:abstractNum w:abstractNumId="11" w15:restartNumberingAfterBreak="0">
    <w:nsid w:val="61CDC2B6"/>
    <w:multiLevelType w:val="hybridMultilevel"/>
    <w:tmpl w:val="16028E30"/>
    <w:lvl w:ilvl="0" w:tplc="620E07DA">
      <w:start w:val="1"/>
      <w:numFmt w:val="bullet"/>
      <w:lvlText w:val="·"/>
      <w:lvlJc w:val="left"/>
      <w:pPr>
        <w:ind w:left="720" w:hanging="360"/>
      </w:pPr>
      <w:rPr>
        <w:rFonts w:ascii="Symbol" w:hAnsi="Symbol" w:hint="default"/>
      </w:rPr>
    </w:lvl>
    <w:lvl w:ilvl="1" w:tplc="8A64869E">
      <w:start w:val="1"/>
      <w:numFmt w:val="bullet"/>
      <w:lvlText w:val="o"/>
      <w:lvlJc w:val="left"/>
      <w:pPr>
        <w:ind w:left="1440" w:hanging="360"/>
      </w:pPr>
      <w:rPr>
        <w:rFonts w:ascii="Courier New" w:hAnsi="Courier New" w:hint="default"/>
      </w:rPr>
    </w:lvl>
    <w:lvl w:ilvl="2" w:tplc="D0C6DD16">
      <w:start w:val="1"/>
      <w:numFmt w:val="bullet"/>
      <w:lvlText w:val=""/>
      <w:lvlJc w:val="left"/>
      <w:pPr>
        <w:ind w:left="2160" w:hanging="360"/>
      </w:pPr>
      <w:rPr>
        <w:rFonts w:ascii="Wingdings" w:hAnsi="Wingdings" w:hint="default"/>
      </w:rPr>
    </w:lvl>
    <w:lvl w:ilvl="3" w:tplc="1750A7D0">
      <w:start w:val="1"/>
      <w:numFmt w:val="bullet"/>
      <w:lvlText w:val=""/>
      <w:lvlJc w:val="left"/>
      <w:pPr>
        <w:ind w:left="2880" w:hanging="360"/>
      </w:pPr>
      <w:rPr>
        <w:rFonts w:ascii="Symbol" w:hAnsi="Symbol" w:hint="default"/>
      </w:rPr>
    </w:lvl>
    <w:lvl w:ilvl="4" w:tplc="87729C2E">
      <w:start w:val="1"/>
      <w:numFmt w:val="bullet"/>
      <w:lvlText w:val="o"/>
      <w:lvlJc w:val="left"/>
      <w:pPr>
        <w:ind w:left="3600" w:hanging="360"/>
      </w:pPr>
      <w:rPr>
        <w:rFonts w:ascii="Courier New" w:hAnsi="Courier New" w:hint="default"/>
      </w:rPr>
    </w:lvl>
    <w:lvl w:ilvl="5" w:tplc="3462FF3A">
      <w:start w:val="1"/>
      <w:numFmt w:val="bullet"/>
      <w:lvlText w:val=""/>
      <w:lvlJc w:val="left"/>
      <w:pPr>
        <w:ind w:left="4320" w:hanging="360"/>
      </w:pPr>
      <w:rPr>
        <w:rFonts w:ascii="Wingdings" w:hAnsi="Wingdings" w:hint="default"/>
      </w:rPr>
    </w:lvl>
    <w:lvl w:ilvl="6" w:tplc="E62E2EFE">
      <w:start w:val="1"/>
      <w:numFmt w:val="bullet"/>
      <w:lvlText w:val=""/>
      <w:lvlJc w:val="left"/>
      <w:pPr>
        <w:ind w:left="5040" w:hanging="360"/>
      </w:pPr>
      <w:rPr>
        <w:rFonts w:ascii="Symbol" w:hAnsi="Symbol" w:hint="default"/>
      </w:rPr>
    </w:lvl>
    <w:lvl w:ilvl="7" w:tplc="565EE01A">
      <w:start w:val="1"/>
      <w:numFmt w:val="bullet"/>
      <w:lvlText w:val="o"/>
      <w:lvlJc w:val="left"/>
      <w:pPr>
        <w:ind w:left="5760" w:hanging="360"/>
      </w:pPr>
      <w:rPr>
        <w:rFonts w:ascii="Courier New" w:hAnsi="Courier New" w:hint="default"/>
      </w:rPr>
    </w:lvl>
    <w:lvl w:ilvl="8" w:tplc="C3C4EAEE">
      <w:start w:val="1"/>
      <w:numFmt w:val="bullet"/>
      <w:lvlText w:val=""/>
      <w:lvlJc w:val="left"/>
      <w:pPr>
        <w:ind w:left="6480" w:hanging="360"/>
      </w:pPr>
      <w:rPr>
        <w:rFonts w:ascii="Wingdings" w:hAnsi="Wingdings" w:hint="default"/>
      </w:rPr>
    </w:lvl>
  </w:abstractNum>
  <w:abstractNum w:abstractNumId="12" w15:restartNumberingAfterBreak="0">
    <w:nsid w:val="6E4A3CC1"/>
    <w:multiLevelType w:val="hybridMultilevel"/>
    <w:tmpl w:val="9CA88950"/>
    <w:lvl w:ilvl="0" w:tplc="45AE6FAA">
      <w:start w:val="1"/>
      <w:numFmt w:val="bullet"/>
      <w:lvlText w:val="·"/>
      <w:lvlJc w:val="left"/>
      <w:pPr>
        <w:ind w:left="720" w:hanging="360"/>
      </w:pPr>
      <w:rPr>
        <w:rFonts w:ascii="Symbol" w:hAnsi="Symbol" w:hint="default"/>
      </w:rPr>
    </w:lvl>
    <w:lvl w:ilvl="1" w:tplc="372E2C1C">
      <w:start w:val="1"/>
      <w:numFmt w:val="bullet"/>
      <w:lvlText w:val="o"/>
      <w:lvlJc w:val="left"/>
      <w:pPr>
        <w:ind w:left="1440" w:hanging="360"/>
      </w:pPr>
      <w:rPr>
        <w:rFonts w:ascii="Courier New" w:hAnsi="Courier New" w:hint="default"/>
      </w:rPr>
    </w:lvl>
    <w:lvl w:ilvl="2" w:tplc="9D788DF8">
      <w:start w:val="1"/>
      <w:numFmt w:val="bullet"/>
      <w:lvlText w:val=""/>
      <w:lvlJc w:val="left"/>
      <w:pPr>
        <w:ind w:left="2160" w:hanging="360"/>
      </w:pPr>
      <w:rPr>
        <w:rFonts w:ascii="Wingdings" w:hAnsi="Wingdings" w:hint="default"/>
      </w:rPr>
    </w:lvl>
    <w:lvl w:ilvl="3" w:tplc="EDCA208C">
      <w:start w:val="1"/>
      <w:numFmt w:val="bullet"/>
      <w:lvlText w:val=""/>
      <w:lvlJc w:val="left"/>
      <w:pPr>
        <w:ind w:left="2880" w:hanging="360"/>
      </w:pPr>
      <w:rPr>
        <w:rFonts w:ascii="Symbol" w:hAnsi="Symbol" w:hint="default"/>
      </w:rPr>
    </w:lvl>
    <w:lvl w:ilvl="4" w:tplc="F8101AAC">
      <w:start w:val="1"/>
      <w:numFmt w:val="bullet"/>
      <w:lvlText w:val="o"/>
      <w:lvlJc w:val="left"/>
      <w:pPr>
        <w:ind w:left="3600" w:hanging="360"/>
      </w:pPr>
      <w:rPr>
        <w:rFonts w:ascii="Courier New" w:hAnsi="Courier New" w:hint="default"/>
      </w:rPr>
    </w:lvl>
    <w:lvl w:ilvl="5" w:tplc="90B28F22">
      <w:start w:val="1"/>
      <w:numFmt w:val="bullet"/>
      <w:lvlText w:val=""/>
      <w:lvlJc w:val="left"/>
      <w:pPr>
        <w:ind w:left="4320" w:hanging="360"/>
      </w:pPr>
      <w:rPr>
        <w:rFonts w:ascii="Wingdings" w:hAnsi="Wingdings" w:hint="default"/>
      </w:rPr>
    </w:lvl>
    <w:lvl w:ilvl="6" w:tplc="A8345476">
      <w:start w:val="1"/>
      <w:numFmt w:val="bullet"/>
      <w:lvlText w:val=""/>
      <w:lvlJc w:val="left"/>
      <w:pPr>
        <w:ind w:left="5040" w:hanging="360"/>
      </w:pPr>
      <w:rPr>
        <w:rFonts w:ascii="Symbol" w:hAnsi="Symbol" w:hint="default"/>
      </w:rPr>
    </w:lvl>
    <w:lvl w:ilvl="7" w:tplc="AC12A6E2">
      <w:start w:val="1"/>
      <w:numFmt w:val="bullet"/>
      <w:lvlText w:val="o"/>
      <w:lvlJc w:val="left"/>
      <w:pPr>
        <w:ind w:left="5760" w:hanging="360"/>
      </w:pPr>
      <w:rPr>
        <w:rFonts w:ascii="Courier New" w:hAnsi="Courier New" w:hint="default"/>
      </w:rPr>
    </w:lvl>
    <w:lvl w:ilvl="8" w:tplc="D906328A">
      <w:start w:val="1"/>
      <w:numFmt w:val="bullet"/>
      <w:lvlText w:val=""/>
      <w:lvlJc w:val="left"/>
      <w:pPr>
        <w:ind w:left="6480" w:hanging="360"/>
      </w:pPr>
      <w:rPr>
        <w:rFonts w:ascii="Wingdings" w:hAnsi="Wingdings" w:hint="default"/>
      </w:rPr>
    </w:lvl>
  </w:abstractNum>
  <w:abstractNum w:abstractNumId="13" w15:restartNumberingAfterBreak="0">
    <w:nsid w:val="7AA38C93"/>
    <w:multiLevelType w:val="hybridMultilevel"/>
    <w:tmpl w:val="E3363322"/>
    <w:lvl w:ilvl="0" w:tplc="EA486DDE">
      <w:start w:val="1"/>
      <w:numFmt w:val="bullet"/>
      <w:lvlText w:val="·"/>
      <w:lvlJc w:val="left"/>
      <w:pPr>
        <w:ind w:left="720" w:hanging="360"/>
      </w:pPr>
      <w:rPr>
        <w:rFonts w:ascii="Symbol" w:hAnsi="Symbol" w:hint="default"/>
      </w:rPr>
    </w:lvl>
    <w:lvl w:ilvl="1" w:tplc="5BC0583A">
      <w:start w:val="1"/>
      <w:numFmt w:val="bullet"/>
      <w:lvlText w:val="o"/>
      <w:lvlJc w:val="left"/>
      <w:pPr>
        <w:ind w:left="1440" w:hanging="360"/>
      </w:pPr>
      <w:rPr>
        <w:rFonts w:ascii="Courier New" w:hAnsi="Courier New" w:hint="default"/>
      </w:rPr>
    </w:lvl>
    <w:lvl w:ilvl="2" w:tplc="33828B68">
      <w:start w:val="1"/>
      <w:numFmt w:val="bullet"/>
      <w:lvlText w:val=""/>
      <w:lvlJc w:val="left"/>
      <w:pPr>
        <w:ind w:left="2160" w:hanging="360"/>
      </w:pPr>
      <w:rPr>
        <w:rFonts w:ascii="Wingdings" w:hAnsi="Wingdings" w:hint="default"/>
      </w:rPr>
    </w:lvl>
    <w:lvl w:ilvl="3" w:tplc="B4524DE4">
      <w:start w:val="1"/>
      <w:numFmt w:val="bullet"/>
      <w:lvlText w:val=""/>
      <w:lvlJc w:val="left"/>
      <w:pPr>
        <w:ind w:left="2880" w:hanging="360"/>
      </w:pPr>
      <w:rPr>
        <w:rFonts w:ascii="Symbol" w:hAnsi="Symbol" w:hint="default"/>
      </w:rPr>
    </w:lvl>
    <w:lvl w:ilvl="4" w:tplc="8F4851DC">
      <w:start w:val="1"/>
      <w:numFmt w:val="bullet"/>
      <w:lvlText w:val="o"/>
      <w:lvlJc w:val="left"/>
      <w:pPr>
        <w:ind w:left="3600" w:hanging="360"/>
      </w:pPr>
      <w:rPr>
        <w:rFonts w:ascii="Courier New" w:hAnsi="Courier New" w:hint="default"/>
      </w:rPr>
    </w:lvl>
    <w:lvl w:ilvl="5" w:tplc="E108B2D4">
      <w:start w:val="1"/>
      <w:numFmt w:val="bullet"/>
      <w:lvlText w:val=""/>
      <w:lvlJc w:val="left"/>
      <w:pPr>
        <w:ind w:left="4320" w:hanging="360"/>
      </w:pPr>
      <w:rPr>
        <w:rFonts w:ascii="Wingdings" w:hAnsi="Wingdings" w:hint="default"/>
      </w:rPr>
    </w:lvl>
    <w:lvl w:ilvl="6" w:tplc="E28E2110">
      <w:start w:val="1"/>
      <w:numFmt w:val="bullet"/>
      <w:lvlText w:val=""/>
      <w:lvlJc w:val="left"/>
      <w:pPr>
        <w:ind w:left="5040" w:hanging="360"/>
      </w:pPr>
      <w:rPr>
        <w:rFonts w:ascii="Symbol" w:hAnsi="Symbol" w:hint="default"/>
      </w:rPr>
    </w:lvl>
    <w:lvl w:ilvl="7" w:tplc="D5EC652C">
      <w:start w:val="1"/>
      <w:numFmt w:val="bullet"/>
      <w:lvlText w:val="o"/>
      <w:lvlJc w:val="left"/>
      <w:pPr>
        <w:ind w:left="5760" w:hanging="360"/>
      </w:pPr>
      <w:rPr>
        <w:rFonts w:ascii="Courier New" w:hAnsi="Courier New" w:hint="default"/>
      </w:rPr>
    </w:lvl>
    <w:lvl w:ilvl="8" w:tplc="BB90F61C">
      <w:start w:val="1"/>
      <w:numFmt w:val="bullet"/>
      <w:lvlText w:val=""/>
      <w:lvlJc w:val="left"/>
      <w:pPr>
        <w:ind w:left="6480" w:hanging="360"/>
      </w:pPr>
      <w:rPr>
        <w:rFonts w:ascii="Wingdings" w:hAnsi="Wingdings" w:hint="default"/>
      </w:rPr>
    </w:lvl>
  </w:abstractNum>
  <w:num w:numId="1" w16cid:durableId="1831292677">
    <w:abstractNumId w:val="3"/>
  </w:num>
  <w:num w:numId="2" w16cid:durableId="1828545522">
    <w:abstractNumId w:val="7"/>
  </w:num>
  <w:num w:numId="3" w16cid:durableId="1182091497">
    <w:abstractNumId w:val="12"/>
  </w:num>
  <w:num w:numId="4" w16cid:durableId="1658722537">
    <w:abstractNumId w:val="9"/>
  </w:num>
  <w:num w:numId="5" w16cid:durableId="1330403737">
    <w:abstractNumId w:val="13"/>
  </w:num>
  <w:num w:numId="6" w16cid:durableId="1992714390">
    <w:abstractNumId w:val="8"/>
  </w:num>
  <w:num w:numId="7" w16cid:durableId="1567373629">
    <w:abstractNumId w:val="5"/>
  </w:num>
  <w:num w:numId="8" w16cid:durableId="1767071460">
    <w:abstractNumId w:val="11"/>
  </w:num>
  <w:num w:numId="9" w16cid:durableId="729772198">
    <w:abstractNumId w:val="10"/>
  </w:num>
  <w:num w:numId="10" w16cid:durableId="841967370">
    <w:abstractNumId w:val="2"/>
  </w:num>
  <w:num w:numId="11" w16cid:durableId="20513672">
    <w:abstractNumId w:val="6"/>
  </w:num>
  <w:num w:numId="12" w16cid:durableId="593245100">
    <w:abstractNumId w:val="4"/>
  </w:num>
  <w:num w:numId="13" w16cid:durableId="1816293810">
    <w:abstractNumId w:val="1"/>
  </w:num>
  <w:num w:numId="14" w16cid:durableId="32048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3A8E5C"/>
    <w:rsid w:val="000E1572"/>
    <w:rsid w:val="0012120C"/>
    <w:rsid w:val="00127236"/>
    <w:rsid w:val="00382EFE"/>
    <w:rsid w:val="00430EA4"/>
    <w:rsid w:val="004652FE"/>
    <w:rsid w:val="00481980"/>
    <w:rsid w:val="00546631"/>
    <w:rsid w:val="00596323"/>
    <w:rsid w:val="005C5942"/>
    <w:rsid w:val="0072030B"/>
    <w:rsid w:val="007F0741"/>
    <w:rsid w:val="008C203F"/>
    <w:rsid w:val="008D3241"/>
    <w:rsid w:val="009E20EB"/>
    <w:rsid w:val="009E435D"/>
    <w:rsid w:val="00A2175D"/>
    <w:rsid w:val="00A9342B"/>
    <w:rsid w:val="00C03F8B"/>
    <w:rsid w:val="00D85CA9"/>
    <w:rsid w:val="00E40A2A"/>
    <w:rsid w:val="0111C7EE"/>
    <w:rsid w:val="016ABE0B"/>
    <w:rsid w:val="01A043B4"/>
    <w:rsid w:val="01C07365"/>
    <w:rsid w:val="0277DC01"/>
    <w:rsid w:val="03756F4B"/>
    <w:rsid w:val="0383AF12"/>
    <w:rsid w:val="03FADF75"/>
    <w:rsid w:val="041BBDB3"/>
    <w:rsid w:val="045C0C5D"/>
    <w:rsid w:val="050D9EAB"/>
    <w:rsid w:val="052FA5C7"/>
    <w:rsid w:val="05CAD260"/>
    <w:rsid w:val="0613E76B"/>
    <w:rsid w:val="06285EBF"/>
    <w:rsid w:val="06298522"/>
    <w:rsid w:val="0654909C"/>
    <w:rsid w:val="06AF42BE"/>
    <w:rsid w:val="0712E250"/>
    <w:rsid w:val="073853A4"/>
    <w:rsid w:val="073CCB63"/>
    <w:rsid w:val="0763FE33"/>
    <w:rsid w:val="07E50C9B"/>
    <w:rsid w:val="086DC2E1"/>
    <w:rsid w:val="08A79A57"/>
    <w:rsid w:val="092E61BA"/>
    <w:rsid w:val="09815BF4"/>
    <w:rsid w:val="099F72AE"/>
    <w:rsid w:val="0A2AB075"/>
    <w:rsid w:val="0A3A08FB"/>
    <w:rsid w:val="0A9E51BD"/>
    <w:rsid w:val="0AFCE6FF"/>
    <w:rsid w:val="0B58DBFC"/>
    <w:rsid w:val="0B82A17B"/>
    <w:rsid w:val="0C0D3396"/>
    <w:rsid w:val="0C513F24"/>
    <w:rsid w:val="0C69D5D4"/>
    <w:rsid w:val="0C7CE42B"/>
    <w:rsid w:val="0C9AA9B0"/>
    <w:rsid w:val="0D2CF34B"/>
    <w:rsid w:val="0D7ABF6B"/>
    <w:rsid w:val="0D9C16B8"/>
    <w:rsid w:val="0DC6A01F"/>
    <w:rsid w:val="0DE37F3D"/>
    <w:rsid w:val="0E06B591"/>
    <w:rsid w:val="0E10180F"/>
    <w:rsid w:val="0E997052"/>
    <w:rsid w:val="0EBD567D"/>
    <w:rsid w:val="0EE48594"/>
    <w:rsid w:val="0EF0BB9B"/>
    <w:rsid w:val="0F44DA62"/>
    <w:rsid w:val="0FD8EA53"/>
    <w:rsid w:val="1008D474"/>
    <w:rsid w:val="10102460"/>
    <w:rsid w:val="10FA75FB"/>
    <w:rsid w:val="1186F76B"/>
    <w:rsid w:val="124A525D"/>
    <w:rsid w:val="125DAD38"/>
    <w:rsid w:val="13272686"/>
    <w:rsid w:val="13417A1B"/>
    <w:rsid w:val="140CF9E6"/>
    <w:rsid w:val="141ADF1D"/>
    <w:rsid w:val="1449AC12"/>
    <w:rsid w:val="1454FD2B"/>
    <w:rsid w:val="14D90419"/>
    <w:rsid w:val="15085D1E"/>
    <w:rsid w:val="15B6015F"/>
    <w:rsid w:val="15EDB299"/>
    <w:rsid w:val="15FDF297"/>
    <w:rsid w:val="160449AD"/>
    <w:rsid w:val="160DBC76"/>
    <w:rsid w:val="165F159E"/>
    <w:rsid w:val="16B20012"/>
    <w:rsid w:val="16F806EF"/>
    <w:rsid w:val="1785E1FE"/>
    <w:rsid w:val="1821B10D"/>
    <w:rsid w:val="186A5D82"/>
    <w:rsid w:val="18E90A55"/>
    <w:rsid w:val="196602DE"/>
    <w:rsid w:val="19AD9211"/>
    <w:rsid w:val="19D222C0"/>
    <w:rsid w:val="1A11CB25"/>
    <w:rsid w:val="1B0ABD81"/>
    <w:rsid w:val="1B401C26"/>
    <w:rsid w:val="1C52F5CC"/>
    <w:rsid w:val="1C5A3D22"/>
    <w:rsid w:val="1C7D0396"/>
    <w:rsid w:val="1D36C269"/>
    <w:rsid w:val="1D6A99C4"/>
    <w:rsid w:val="1DF247EB"/>
    <w:rsid w:val="1E05EF00"/>
    <w:rsid w:val="1E25D8CC"/>
    <w:rsid w:val="1EA9105A"/>
    <w:rsid w:val="1EE2254B"/>
    <w:rsid w:val="1F47A5DF"/>
    <w:rsid w:val="1FE1D133"/>
    <w:rsid w:val="1FE586AF"/>
    <w:rsid w:val="2012C3FC"/>
    <w:rsid w:val="2018B7BD"/>
    <w:rsid w:val="211EAF5A"/>
    <w:rsid w:val="2131893B"/>
    <w:rsid w:val="213B76AF"/>
    <w:rsid w:val="21458709"/>
    <w:rsid w:val="21E700A1"/>
    <w:rsid w:val="22012EEB"/>
    <w:rsid w:val="220F02DD"/>
    <w:rsid w:val="225E7BEC"/>
    <w:rsid w:val="227FAAFE"/>
    <w:rsid w:val="2284E14E"/>
    <w:rsid w:val="235013F5"/>
    <w:rsid w:val="23C956A7"/>
    <w:rsid w:val="23F97B93"/>
    <w:rsid w:val="240B39B0"/>
    <w:rsid w:val="24B94A66"/>
    <w:rsid w:val="24EA8992"/>
    <w:rsid w:val="25D10651"/>
    <w:rsid w:val="25DA6CF8"/>
    <w:rsid w:val="274394AA"/>
    <w:rsid w:val="27A2B9E4"/>
    <w:rsid w:val="27F3C975"/>
    <w:rsid w:val="2806E51C"/>
    <w:rsid w:val="28B4A9B2"/>
    <w:rsid w:val="28F2E774"/>
    <w:rsid w:val="29003B9C"/>
    <w:rsid w:val="29682F26"/>
    <w:rsid w:val="296F0DA9"/>
    <w:rsid w:val="29A0716C"/>
    <w:rsid w:val="2A6D0580"/>
    <w:rsid w:val="2AFB9CB3"/>
    <w:rsid w:val="2B0F716A"/>
    <w:rsid w:val="2BB4B186"/>
    <w:rsid w:val="2C6201C2"/>
    <w:rsid w:val="2C8B6B12"/>
    <w:rsid w:val="2C902DBC"/>
    <w:rsid w:val="2CCCFAE3"/>
    <w:rsid w:val="2D10179A"/>
    <w:rsid w:val="2D12E738"/>
    <w:rsid w:val="2D80FD7A"/>
    <w:rsid w:val="2DA79C6D"/>
    <w:rsid w:val="2DCD30BC"/>
    <w:rsid w:val="2DE7828F"/>
    <w:rsid w:val="2E16C4A5"/>
    <w:rsid w:val="2E5460DC"/>
    <w:rsid w:val="2EAFD07A"/>
    <w:rsid w:val="2F55A04E"/>
    <w:rsid w:val="2F5C5A32"/>
    <w:rsid w:val="2F658DB3"/>
    <w:rsid w:val="2F8628A2"/>
    <w:rsid w:val="30148CC3"/>
    <w:rsid w:val="308E591A"/>
    <w:rsid w:val="315F2827"/>
    <w:rsid w:val="31E26D06"/>
    <w:rsid w:val="32135C8E"/>
    <w:rsid w:val="327C4633"/>
    <w:rsid w:val="33578668"/>
    <w:rsid w:val="3377E436"/>
    <w:rsid w:val="339AEFFA"/>
    <w:rsid w:val="33C5B1A9"/>
    <w:rsid w:val="33DF61ED"/>
    <w:rsid w:val="33E68B96"/>
    <w:rsid w:val="340A68F1"/>
    <w:rsid w:val="34506EAA"/>
    <w:rsid w:val="34977795"/>
    <w:rsid w:val="349F875F"/>
    <w:rsid w:val="34E3F396"/>
    <w:rsid w:val="351A42EF"/>
    <w:rsid w:val="35558018"/>
    <w:rsid w:val="3558C10C"/>
    <w:rsid w:val="35C83DB5"/>
    <w:rsid w:val="3612652F"/>
    <w:rsid w:val="36266DF0"/>
    <w:rsid w:val="3653FE5A"/>
    <w:rsid w:val="36D61AAC"/>
    <w:rsid w:val="37636E4B"/>
    <w:rsid w:val="381FAA1A"/>
    <w:rsid w:val="387463F9"/>
    <w:rsid w:val="3895EC94"/>
    <w:rsid w:val="38AED231"/>
    <w:rsid w:val="38C6BDF8"/>
    <w:rsid w:val="38E61812"/>
    <w:rsid w:val="392B1DF6"/>
    <w:rsid w:val="392E08CE"/>
    <w:rsid w:val="393ED2E1"/>
    <w:rsid w:val="3973E437"/>
    <w:rsid w:val="39C85215"/>
    <w:rsid w:val="3A7A194D"/>
    <w:rsid w:val="3A7B551D"/>
    <w:rsid w:val="3AB5DCBE"/>
    <w:rsid w:val="3AC31171"/>
    <w:rsid w:val="3B34CD76"/>
    <w:rsid w:val="3B49AC95"/>
    <w:rsid w:val="3B579680"/>
    <w:rsid w:val="3C2295CE"/>
    <w:rsid w:val="3C2630D2"/>
    <w:rsid w:val="3C4085D3"/>
    <w:rsid w:val="3C5C0EC7"/>
    <w:rsid w:val="3C6F8849"/>
    <w:rsid w:val="3CCCC507"/>
    <w:rsid w:val="3CDC2E7C"/>
    <w:rsid w:val="3CDF4CCC"/>
    <w:rsid w:val="3D25E516"/>
    <w:rsid w:val="3D3B887F"/>
    <w:rsid w:val="3D566AE4"/>
    <w:rsid w:val="3D7770D9"/>
    <w:rsid w:val="3D85522D"/>
    <w:rsid w:val="3E777925"/>
    <w:rsid w:val="3E810A32"/>
    <w:rsid w:val="3EA7EAC2"/>
    <w:rsid w:val="3EDEB680"/>
    <w:rsid w:val="3F14606C"/>
    <w:rsid w:val="4149A876"/>
    <w:rsid w:val="419375B6"/>
    <w:rsid w:val="41E8318D"/>
    <w:rsid w:val="42376859"/>
    <w:rsid w:val="424EC61F"/>
    <w:rsid w:val="42565021"/>
    <w:rsid w:val="42970586"/>
    <w:rsid w:val="42EA85B7"/>
    <w:rsid w:val="434BF11C"/>
    <w:rsid w:val="435160E3"/>
    <w:rsid w:val="43EDAF82"/>
    <w:rsid w:val="44C0A11E"/>
    <w:rsid w:val="44C6AC5A"/>
    <w:rsid w:val="4598A702"/>
    <w:rsid w:val="460BCC1B"/>
    <w:rsid w:val="46B8E742"/>
    <w:rsid w:val="47753BB1"/>
    <w:rsid w:val="477BBE28"/>
    <w:rsid w:val="47984200"/>
    <w:rsid w:val="482B4C75"/>
    <w:rsid w:val="487228D7"/>
    <w:rsid w:val="48786910"/>
    <w:rsid w:val="48FB1EAD"/>
    <w:rsid w:val="490B02AA"/>
    <w:rsid w:val="494956C0"/>
    <w:rsid w:val="498C48EB"/>
    <w:rsid w:val="49A20A71"/>
    <w:rsid w:val="49DC2E95"/>
    <w:rsid w:val="49E2210F"/>
    <w:rsid w:val="4A9E7849"/>
    <w:rsid w:val="4AB0562D"/>
    <w:rsid w:val="4AD876D3"/>
    <w:rsid w:val="4AE06830"/>
    <w:rsid w:val="4B9275DA"/>
    <w:rsid w:val="4BA3C9DA"/>
    <w:rsid w:val="4C10E450"/>
    <w:rsid w:val="4C7894E0"/>
    <w:rsid w:val="4CADDDF1"/>
    <w:rsid w:val="4CE2A7C5"/>
    <w:rsid w:val="4D6F342B"/>
    <w:rsid w:val="4EA5F62E"/>
    <w:rsid w:val="4ED2405C"/>
    <w:rsid w:val="4EE76397"/>
    <w:rsid w:val="50C8B25E"/>
    <w:rsid w:val="514A2B50"/>
    <w:rsid w:val="516454AD"/>
    <w:rsid w:val="52274930"/>
    <w:rsid w:val="52429DDB"/>
    <w:rsid w:val="529B5294"/>
    <w:rsid w:val="52C2EAA4"/>
    <w:rsid w:val="52E04175"/>
    <w:rsid w:val="535B937E"/>
    <w:rsid w:val="53E97184"/>
    <w:rsid w:val="5491F806"/>
    <w:rsid w:val="54DC9E83"/>
    <w:rsid w:val="55014FFE"/>
    <w:rsid w:val="55495CEE"/>
    <w:rsid w:val="55629677"/>
    <w:rsid w:val="55F1466A"/>
    <w:rsid w:val="56D0BCEA"/>
    <w:rsid w:val="56E0057E"/>
    <w:rsid w:val="56E5FDC7"/>
    <w:rsid w:val="575CC16D"/>
    <w:rsid w:val="579973C7"/>
    <w:rsid w:val="57E4D473"/>
    <w:rsid w:val="5804967B"/>
    <w:rsid w:val="5832211B"/>
    <w:rsid w:val="585DCD10"/>
    <w:rsid w:val="587BA77B"/>
    <w:rsid w:val="58BFD75B"/>
    <w:rsid w:val="58F127A3"/>
    <w:rsid w:val="590FD509"/>
    <w:rsid w:val="59ABF2CC"/>
    <w:rsid w:val="5A0A2629"/>
    <w:rsid w:val="5A340507"/>
    <w:rsid w:val="5A40D503"/>
    <w:rsid w:val="5AB24AED"/>
    <w:rsid w:val="5AC61121"/>
    <w:rsid w:val="5ACE1083"/>
    <w:rsid w:val="5BE1325C"/>
    <w:rsid w:val="5C05D409"/>
    <w:rsid w:val="5C114AA5"/>
    <w:rsid w:val="5CCE9197"/>
    <w:rsid w:val="5CD0D5B4"/>
    <w:rsid w:val="5CFF3D62"/>
    <w:rsid w:val="5DC375E2"/>
    <w:rsid w:val="5DFBAE02"/>
    <w:rsid w:val="5E54AA54"/>
    <w:rsid w:val="5E7C9F3D"/>
    <w:rsid w:val="5F6C7596"/>
    <w:rsid w:val="603C6410"/>
    <w:rsid w:val="604D00FE"/>
    <w:rsid w:val="60FB3E01"/>
    <w:rsid w:val="6115C9F5"/>
    <w:rsid w:val="611A435F"/>
    <w:rsid w:val="6156D098"/>
    <w:rsid w:val="619C3E64"/>
    <w:rsid w:val="61BC6340"/>
    <w:rsid w:val="61DEFA0E"/>
    <w:rsid w:val="61E494DA"/>
    <w:rsid w:val="62557901"/>
    <w:rsid w:val="626C0958"/>
    <w:rsid w:val="6270350B"/>
    <w:rsid w:val="6290D50C"/>
    <w:rsid w:val="6290F53F"/>
    <w:rsid w:val="62EE7246"/>
    <w:rsid w:val="630903F2"/>
    <w:rsid w:val="6359FD56"/>
    <w:rsid w:val="636AD666"/>
    <w:rsid w:val="64147C20"/>
    <w:rsid w:val="641CEB15"/>
    <w:rsid w:val="64660C35"/>
    <w:rsid w:val="64AD4EA6"/>
    <w:rsid w:val="64F1D402"/>
    <w:rsid w:val="6510BBD0"/>
    <w:rsid w:val="6513733F"/>
    <w:rsid w:val="6572CB23"/>
    <w:rsid w:val="65923E6F"/>
    <w:rsid w:val="659495A3"/>
    <w:rsid w:val="65B357C8"/>
    <w:rsid w:val="66B5A562"/>
    <w:rsid w:val="686C41B7"/>
    <w:rsid w:val="687E360B"/>
    <w:rsid w:val="68C20AE3"/>
    <w:rsid w:val="68D0300B"/>
    <w:rsid w:val="69B9E492"/>
    <w:rsid w:val="69D514C2"/>
    <w:rsid w:val="69E3F732"/>
    <w:rsid w:val="6B042499"/>
    <w:rsid w:val="6BEC9BDC"/>
    <w:rsid w:val="6C4DF662"/>
    <w:rsid w:val="6C9479AA"/>
    <w:rsid w:val="6CC4D9B3"/>
    <w:rsid w:val="6D4E7061"/>
    <w:rsid w:val="6D86D2B6"/>
    <w:rsid w:val="6DAC838E"/>
    <w:rsid w:val="6E49C081"/>
    <w:rsid w:val="6E59A155"/>
    <w:rsid w:val="6EC8EA41"/>
    <w:rsid w:val="6ECDAA15"/>
    <w:rsid w:val="6F377D7E"/>
    <w:rsid w:val="6F3A8E5C"/>
    <w:rsid w:val="6F9041CD"/>
    <w:rsid w:val="7012A7FB"/>
    <w:rsid w:val="70133F23"/>
    <w:rsid w:val="705B76CF"/>
    <w:rsid w:val="715A2066"/>
    <w:rsid w:val="72594BCB"/>
    <w:rsid w:val="72ADABB0"/>
    <w:rsid w:val="740ABD3F"/>
    <w:rsid w:val="7476C61A"/>
    <w:rsid w:val="74DB6381"/>
    <w:rsid w:val="750FE1D9"/>
    <w:rsid w:val="75323803"/>
    <w:rsid w:val="75415952"/>
    <w:rsid w:val="7553EECB"/>
    <w:rsid w:val="760BD720"/>
    <w:rsid w:val="762B549D"/>
    <w:rsid w:val="76B7980C"/>
    <w:rsid w:val="76EAAD49"/>
    <w:rsid w:val="76EE28D4"/>
    <w:rsid w:val="76FEDD17"/>
    <w:rsid w:val="778D9691"/>
    <w:rsid w:val="789F0B0B"/>
    <w:rsid w:val="78B3767E"/>
    <w:rsid w:val="78E72640"/>
    <w:rsid w:val="7947FC2B"/>
    <w:rsid w:val="79AD0C36"/>
    <w:rsid w:val="79FBE942"/>
    <w:rsid w:val="7A2C2422"/>
    <w:rsid w:val="7AD470D1"/>
    <w:rsid w:val="7B55612D"/>
    <w:rsid w:val="7D5A0CDF"/>
    <w:rsid w:val="7DBC3E91"/>
    <w:rsid w:val="7DE628F7"/>
    <w:rsid w:val="7E884B28"/>
    <w:rsid w:val="7F5A0990"/>
    <w:rsid w:val="7F6212F3"/>
    <w:rsid w:val="7F634B7A"/>
    <w:rsid w:val="7FC9A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A8E5C"/>
  <w15:chartTrackingRefBased/>
  <w15:docId w15:val="{591661EE-E365-4911-B23E-8D53AF600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30148CC3"/>
    <w:pPr>
      <w:spacing w:after="0"/>
    </w:pPr>
  </w:style>
  <w:style w:type="character" w:styleId="Hyperlink">
    <w:name w:val="Hyperlink"/>
    <w:basedOn w:val="DefaultParagraphFont"/>
    <w:uiPriority w:val="99"/>
    <w:unhideWhenUsed/>
    <w:rsid w:val="25DA6CF8"/>
    <w:rPr>
      <w:color w:val="467886"/>
      <w:u w:val="single"/>
    </w:rPr>
  </w:style>
  <w:style w:type="character" w:customStyle="1" w:styleId="normaltextrun">
    <w:name w:val="normaltextrun"/>
    <w:basedOn w:val="DefaultParagraphFont"/>
    <w:uiPriority w:val="1"/>
    <w:rsid w:val="2D10179A"/>
    <w:rPr>
      <w:rFonts w:asciiTheme="minorHAnsi" w:eastAsiaTheme="minorEastAsia" w:hAnsiTheme="minorHAnsi" w:cstheme="minorBidi"/>
      <w:sz w:val="24"/>
      <w:szCs w:val="24"/>
    </w:rPr>
  </w:style>
  <w:style w:type="paragraph" w:styleId="Header">
    <w:name w:val="header"/>
    <w:basedOn w:val="Normal"/>
    <w:uiPriority w:val="99"/>
    <w:unhideWhenUsed/>
    <w:rsid w:val="1A11CB25"/>
    <w:pPr>
      <w:tabs>
        <w:tab w:val="center" w:pos="4680"/>
        <w:tab w:val="right" w:pos="9360"/>
      </w:tabs>
      <w:spacing w:after="0" w:line="240" w:lineRule="auto"/>
    </w:pPr>
  </w:style>
  <w:style w:type="paragraph" w:styleId="Footer">
    <w:name w:val="footer"/>
    <w:basedOn w:val="Normal"/>
    <w:uiPriority w:val="99"/>
    <w:unhideWhenUsed/>
    <w:rsid w:val="1A11CB25"/>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e0b653-673c-47f3-ac3a-7578eb6a4aad" xsi:nil="true"/>
    <lcf76f155ced4ddcb4097134ff3c332f xmlns="c8723f29-aea9-4f7d-a270-2a5abd5d5e4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F5D83961BC9C4F9BFB86FC5A18FFF1" ma:contentTypeVersion="18" ma:contentTypeDescription="Create a new document." ma:contentTypeScope="" ma:versionID="b1ba1dad74d563dc6e1427e6da6fa22b">
  <xsd:schema xmlns:xsd="http://www.w3.org/2001/XMLSchema" xmlns:xs="http://www.w3.org/2001/XMLSchema" xmlns:p="http://schemas.microsoft.com/office/2006/metadata/properties" xmlns:ns2="c8723f29-aea9-4f7d-a270-2a5abd5d5e4e" xmlns:ns3="7be0b653-673c-47f3-ac3a-7578eb6a4aad" targetNamespace="http://schemas.microsoft.com/office/2006/metadata/properties" ma:root="true" ma:fieldsID="dfdea381ba844b226c827ed82a07ec44" ns2:_="" ns3:_="">
    <xsd:import namespace="c8723f29-aea9-4f7d-a270-2a5abd5d5e4e"/>
    <xsd:import namespace="7be0b653-673c-47f3-ac3a-7578eb6a4a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23f29-aea9-4f7d-a270-2a5abd5d5e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eefeda-47d0-4734-abf2-a109c68246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e0b653-673c-47f3-ac3a-7578eb6a4aa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0658267d-b7c9-4f7d-96ec-3cc6eaf03d03}" ma:internalName="TaxCatchAll" ma:showField="CatchAllData" ma:web="7be0b653-673c-47f3-ac3a-7578eb6a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3182CA-4031-41F3-B607-84DE73D01D60}">
  <ds:schemaRefs>
    <ds:schemaRef ds:uri="http://schemas.microsoft.com/sharepoint/v3/contenttype/forms"/>
  </ds:schemaRefs>
</ds:datastoreItem>
</file>

<file path=customXml/itemProps2.xml><?xml version="1.0" encoding="utf-8"?>
<ds:datastoreItem xmlns:ds="http://schemas.openxmlformats.org/officeDocument/2006/customXml" ds:itemID="{6B84599C-409D-452D-843B-13A7BC6B8B8A}">
  <ds:schemaRefs>
    <ds:schemaRef ds:uri="http://purl.org/dc/elements/1.1/"/>
    <ds:schemaRef ds:uri="http://www.w3.org/XML/1998/namespace"/>
    <ds:schemaRef ds:uri="http://purl.org/dc/terms/"/>
    <ds:schemaRef ds:uri="http://schemas.microsoft.com/office/infopath/2007/PartnerControl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7be0b653-673c-47f3-ac3a-7578eb6a4aad"/>
    <ds:schemaRef ds:uri="c8723f29-aea9-4f7d-a270-2a5abd5d5e4e"/>
  </ds:schemaRefs>
</ds:datastoreItem>
</file>

<file path=customXml/itemProps3.xml><?xml version="1.0" encoding="utf-8"?>
<ds:datastoreItem xmlns:ds="http://schemas.openxmlformats.org/officeDocument/2006/customXml" ds:itemID="{77CBD889-D1F3-4280-8F93-3FAE88001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723f29-aea9-4f7d-a270-2a5abd5d5e4e"/>
    <ds:schemaRef ds:uri="7be0b653-673c-47f3-ac3a-7578eb6a4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1207</Words>
  <Characters>6883</Characters>
  <Application>Microsoft Office Word</Application>
  <DocSecurity>0</DocSecurity>
  <Lines>57</Lines>
  <Paragraphs>16</Paragraphs>
  <ScaleCrop>false</ScaleCrop>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Mary Gibbs</cp:lastModifiedBy>
  <cp:revision>2</cp:revision>
  <dcterms:created xsi:type="dcterms:W3CDTF">2026-09-09T21:20:00Z</dcterms:created>
  <dcterms:modified xsi:type="dcterms:W3CDTF">2026-09-09T21:20:00Z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0x0101007DF5D83961BC9C4F9BFB86FC5A18FFF1</vt:lpwstr>
  </property>
  <property fmtid="{D5CDD505-2E9C-101B-9397-08002B2CF9AE}" pid="3" name="MediaServiceImageTags">
    <vt:lpwstr/>
  </property>
</Properties>
</file>